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Supplemental Re-evaluation</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HEN/OTT-US6/SR2-16.50/23.06 Brdg PID 99940</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99940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Perform repairs on the US 6 bridge over the Maumee River in Henry County. Repairs include replace Strip seals in both the rear and forward abutment expansion joints.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 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6. The specifications set forth in the most current version of ODOT's Construction and Material Specifications, Location and Design Manual and Standard Drawings will be used to ensure adequate erosion and sediment control during construction.  Disturbed areas will be reseeded.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adjacent properties will be maintained during construction by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4.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6. The specifications set forth in the most current version of ODOT's Construction and Material Specifications, Location and Design Manual and Standard Drawings will be used to ensure adequate erosion and sediment control during construction.  Disturbed areas will be reseeded.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 for CEs.docx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NHDB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Map.docx</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Low Income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Map.PNG</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Keys.pdf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USCG.msg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Waterway Permit Complete email.pdf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Approved Documents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12</w:t>
    </w:r>
    <w:r>
      <w:fldChar w:fldCharType="end"/>
    </w:r>
    <w:r>
      <w:t xml:space="preserve"> of </w:t>
    </w:r>
    <w:r>
      <w:fldChar w:fldCharType="begin"/>
    </w:r>
    <w:r>
      <w:instrText xml:space="preserve"> NUMPAGES   \* MERGEFORMAT </w:instrText>
    </w:r>
    <w:r>
      <w:fldChar w:fldCharType="separate"/>
    </w:r>
    <w:r w:rsidR="00A677E6">
      <w:rPr>
        <w:noProof/>
      </w:rPr>
      <w:t>12</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99940 HEN/OTT-US6/SR2-16.50/23.06 Brdg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99940 HEN/OTT-US6/SR2-16.50/23.06 Brdg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99940 HEN/OTT-US6/SR2-16.50/23.06 Brdg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99940 HEN/OTT-US6/SR2-16.50/23.06 Brdg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99940 HEN/OTT-US6/SR2-16.50/23.06 Brdg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2016-03-01T05:00:00+00:00</DateCompleted>
    <Internal_x0020_Only xmlns="df873bd8-8520-468a-8ecb-74db49e47217">No</Internal_x0020_Only>
    <FID xmlns="df873bd8-8520-468a-8ecb-74db49e47217">5381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3A85546-90D1-4471-99E9-8BA5022C9A0E}"/>
</file>

<file path=customXml/itemProps2.xml><?xml version="1.0" encoding="utf-8"?>
<ds:datastoreItem xmlns:ds="http://schemas.openxmlformats.org/officeDocument/2006/customXml" ds:itemID="{BA296818-2EE8-480A-9575-9AED64B159A6}"/>
</file>

<file path=customXml/itemProps3.xml><?xml version="1.0" encoding="utf-8"?>
<ds:datastoreItem xmlns:ds="http://schemas.openxmlformats.org/officeDocument/2006/customXml" ds:itemID="{B5C97798-BF4C-4303-B2BA-70AFDDD79275}"/>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