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Administrative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12th Street Bridges PID 90671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Woodson</w:t>
      </w:r>
    </w:p>
    <w:p w:rsidR="00EC0BFB" w:rsidRPr="008201BF" w:rsidP="008201BF">
      <w:pPr>
        <w:jc w:val="center"/>
        <w:rPr>
          <w:sz w:val="24"/>
        </w:rPr>
      </w:pPr>
      <w:r w:rsidRPr="008201BF">
        <w:rPr>
          <w:sz w:val="24"/>
        </w:rPr>
        <w:t xml:space="preserve"> </w:t>
      </w:r>
      <w:r w:rsidR="00F64703">
        <w:rPr>
          <w:sz w:val="24"/>
        </w:rPr>
        <w:t xml:space="preserve"> ARCADIS</w:t>
      </w:r>
    </w:p>
    <w:p w:rsidR="008201BF" w:rsidRPr="008201BF" w:rsidP="008201BF">
      <w:pPr>
        <w:jc w:val="center"/>
        <w:rPr>
          <w:sz w:val="24"/>
        </w:rPr>
      </w:pPr>
    </w:p>
    <w:p w:rsidR="008201BF" w:rsidRPr="008201BF" w:rsidP="008201BF">
      <w:pPr>
        <w:jc w:val="center"/>
        <w:rPr>
          <w:sz w:val="24"/>
        </w:rPr>
      </w:pPr>
      <w:r>
        <w:rPr>
          <w:sz w:val="24"/>
        </w:rPr>
        <w:t>Phone:  330-515-5707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90671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Canton,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12th Street NW Bridges Replacement Project is a 0.4 mile long project beginning at the 12</w:t>
      </w:r>
      <w:r>
        <w:rPr>
          <w:rStyle w:val="DefaultParagraphFont"/>
          <w:rFonts w:ascii="Calibri" w:eastAsia="Calibri" w:hAnsi="Calibri" w:cs="Calibri"/>
          <w:sz w:val="24"/>
          <w:vertAlign w:val="superscript"/>
        </w:rPr>
        <w:t>th</w:t>
      </w:r>
      <w:r>
        <w:rPr>
          <w:rStyle w:val="DefaultParagraphFont"/>
          <w:rFonts w:ascii="Calibri" w:eastAsia="Calibri" w:hAnsi="Calibri" w:cs="Calibri"/>
          <w:sz w:val="24"/>
        </w:rPr>
        <w:t xml:space="preserve"> Street NW intersection with Mercy Drive/I-77 Ramps and continues southeast to the west right-of-way line of the Akron-Metro Railroad, just west of the 12th Street NW intersection with Monument Road NW in the city of Canton, Stark County, Ohio.</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Two 12th Street roadway bridges located within the project limits will be replaced by the project.  An existing 12th Street Stark County single span earth-filled arch bridge (SFN: 7631324) carrying 12th Street NW over the West Branch Nimishillen Creek will be replaced with a new three span continuous reinforced concrete slab bridge with aesthetic treatments including structural arch ribs, arched openings in the pier, as well as formlined parapets, abutments and wingwalls.</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The second bridge within the project limits, Canton City 12th Street NW single span earth-filled concrete arch bridge (SFN: 7661215) spanning the Canton Waterworks Raceway, will be replaced with a new single span reinforced concrete slab bridge.  This proposed new structure will mimic the aesthetics of the proposed larger adjacent Stark County 12th Street NW Bridge over the West Branch Nimishillen Creek with false arch fascia walls on each side and similar formlining on the wingwalls and parapets.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In addition to the proposed bridge replacement work, the project will reconstruct pavement along 0.4 mile of 12th Street NW and 550' of Stadium Park Drive.  Full depth pavement reconstruction will be performed along Stadium Park Drive north of 12th Street NW within Stadium Park and south of 12th Street NW within Monument Park.  Additional transportation improvements proposed for the project include installation of new storm sewer drainage, curb and gutter, signage and pavement markings, and a "complete streets" design with new widened sidewalks and Canton City standard streetscaping.  Further, drive improvements will be made at the Mercy Medical Center, two new SARTA bus stops with concrete pads, shelters and bike racks will be installed by the project and improvements will be made in Monument Park and Stadium Park.</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To accommodate the proposed bridge replacement work, modifications will be made to the existing multi-use West Branch Trail within Monument Park and the pedestrian walking loop trail and multi-use trail within Stadium Park.  The modification/realignment of the multi-use West Branch Trail begins approximately 350' south of 12th Street NW in Monument Park and continues north into Stadium Park.  Approximately 110' of the existing multi-use trail south of 12th Street will be reconstructed on its existing alignment and a new section of multi-use trail will be constructed to allow trail users to cross under 12th Street NW at the proposed new bridge spanning the West Branch of Nimishillen Creek.  The existing at-grade crossing located east of the 12th Street Bridge spanning the West Branch Nimishillen Creek will be retained as a bypass trail for use during times of high water when the underpass is impassable.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As part of the West Branch Trail reconstruction, an existing trail bridge spanning the West Branch Nimishillen Creek within Stadium Park will be relocated approximately 350' north of its current location.  The new section of trail will extend approximately 600' north of 12th Street NW and tie back into the existing West Branch Trail.  The project also proposes to reconstruct existing pedestrian walking loop trail in Stadium Park to enhance safety by elimination of an existing mid-block trail crossing at Stadium Park Drive.  Within the project limits, the walking loop will be realigned to tie into the sidewalk along 12th Street NW, providing a crossing at the intersection with Stadium Park Drive and 12th Street NW.</w:t>
      </w:r>
    </w:p>
    <w:p>
      <w:pPr>
        <w:pStyle w:val="Normal1"/>
        <w:spacing w:before="0" w:beforeAutospacing="0" w:after="160" w:afterAutospacing="0"/>
        <w:ind w:left="0" w:right="0"/>
        <w:rPr>
          <w:rStyle w:val="DefaultParagraphFont"/>
          <w:rFonts w:ascii="Calibri" w:eastAsia="Calibri" w:hAnsi="Calibri" w:cs="Calibri"/>
          <w:sz w:val="24"/>
        </w:rPr>
      </w:pPr>
      <w:r>
        <w:rPr>
          <w:rStyle w:val="DefaultParagraphFont"/>
          <w:rFonts w:ascii="Calibri" w:eastAsia="Calibri" w:hAnsi="Calibri" w:cs="Calibri"/>
          <w:sz w:val="24"/>
        </w:rPr>
        <w:t>A Level 1 Ecological Survey Report prepared for the proposedproject by ASC Group, Inc. personnel in January 2014. Based upon the fieldreview conducted by ASC Group, Inc. personnel to complete the January 2014,Level 1 ESR, two streams and two wetlands were identified within the projectstudy area. Stream 1 (West Branch Nimishillen Creek), Stream 2 (Canton ParksWaterworks Raceway) and one wetlands area (Wetland 1) will be minimallyimpacted by the project.  Further, the project is located within the known habitat ranges ofthe federally listed and protected Indiana Bat and Northern Long-eared Bat andwill result in removal of potential roosting habitat trees for these species.  No trees shall be removed under this projectfrom April 1 through September 30 to avoid and minimize impact to these speciesas required by the Endangered Species Act.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2016stipID0244FDCO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05/30/2014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07/16/2015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03/23/2016</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11/30/1899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11/15/2012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03/20/2013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0"/>
        <w:keepNext/>
        <w:rPr>
          <w:rStyle w:val="DefaultParagraphFont"/>
          <w:rFonts w:ascii="Calibri" w:eastAsia="Calibri" w:hAnsi="Calibri" w:cs="Calibri"/>
        </w:rPr>
      </w:pPr>
      <w:r>
        <w:rPr>
          <w:rStyle w:val="DefaultParagraphFont"/>
          <w:rFonts w:ascii="Calibri" w:eastAsia="Calibri" w:hAnsi="Calibri" w:cs="Calibri"/>
        </w:rPr>
        <w:t>2.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3.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4.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ranges of the federally listed and protected Indiana Bat and Northern Long-Eared Bat.   Prior to demolition and removal of the 12th Street bridges,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will be submitted to the appropriate agencies prior to any tree-clearing for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8. The proposed project will be designed to minimize impacts to Monument Park and Stadium Park and the West Branch Trail.  In addition, the following measures will be taken to minimize and mitigate the impacts: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Any areas that are disturbed by construction will be restored and seeded to match pre-construction conditions.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The contractor will coordinate the construction schedule with the City of Canton to ensure adequate access is maintained at all times during construction activities, particularly during special events.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Additional parking will be made available during parking lot closure and appropriate signage will be installed to alert users of short term closures and to direct users to additional access points.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The existing park drive entrances, gates, landscaping, signage and associated utilities will be replaced to complement the existing 4(f) properties and the surrounding environment.  The existing sculpture will be relocated outside of the new roadway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Two wetlands areas were identified within the project study area.  Under no circumstances shall the contractor impact Wetland 1 and/or the remaining portion of Wetland 2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BodyText1"/>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1"/>
        <w:keepNext/>
        <w:rPr>
          <w:rStyle w:val="DefaultParagraphFont"/>
          <w:rFonts w:ascii="Calibri" w:eastAsia="Calibri" w:hAnsi="Calibri" w:cs="Calibri"/>
        </w:rPr>
      </w:pPr>
      <w:r>
        <w:rPr>
          <w:rStyle w:val="DefaultParagraphFont"/>
          <w:rFonts w:ascii="Calibri" w:eastAsia="Calibri" w:hAnsi="Calibri" w:cs="Calibri"/>
        </w:rPr>
        <w:t>2.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3.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4.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ranges of the federally listed and protected Indiana Bat and Northern Long-Eared Bat.   Prior to demolition and removal of the 12th Street bridges,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will be submitted to the appropriate agencies prior to any tree-clearing for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8. The proposed project will be designed to minimize impacts to Monument Park and Stadium Park and the West Branch Trail.  In addition, the following measures will be taken to minimize and mitigate the impacts: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Any areas that are disturbed by construction will be restored and seeded to match pre-construction conditions.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The contractor will coordinate the construction schedule with the City of Canton to ensure adequate access is maintained at all times during construction activities, particularly during special events.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Additional parking will be made available during parking lot closure and appropriate signage will be installed to alert users of short term closures and to direct users to additional access points.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The existing park drive entrances, gates, landscaping, signage and associated utilities will be replaced to complement the existing 4(f) properties and the surrounding environment.  The existing sculpture will be relocated outside of the new roadway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Two wetlands areas were identified within the project study area.  Under no circumstances shall the contractor impact Wetland 1 and/or the remaining portion of Wetland 2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1"/>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Woodson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ARCADIS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222 South Main Street Suite 300,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330-515-5707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erin.woodson@arcadis.com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Dan Moeglin, </w:t>
            </w:r>
            <w:r>
              <w:rPr>
                <w:rStyle w:val="DefaultParagraphFont"/>
                <w:b w:val="0"/>
                <w:sz w:val="24"/>
                <w:szCs w:val="24"/>
                <w:lang w:val="en-US" w:eastAsia="en-US" w:bidi="ar-SA"/>
              </w:rPr>
              <w:t>Erin Woodson</w:t>
            </w:r>
          </w:p>
        </w:tc>
      </w:tr>
    </w:tbl>
    <w:p>
      <w:pPr>
        <w:pStyle w:val="Heading31"/>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2"/>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2"/>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Form.pdf</w:t>
      </w:r>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Rec Determination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Section 4(f) Coordination.pdf</w:t>
      </w:r>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Right of Way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Tracings Plans.pdf</w:t>
      </w:r>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2"/>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Reevaluation.pdf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 - Re-Evaluation.pdf</w:t>
      </w:r>
    </w:p>
    <w:p>
      <w:pPr>
        <w:pStyle w:val="Heading32"/>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and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Jurisdictional Determination.pdf</w:t>
      </w:r>
    </w:p>
    <w:p>
      <w:pPr>
        <w:pStyle w:val="Heading32"/>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2"/>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2"/>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Involvement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Mtg Notification Locations.pdf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Heading32"/>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Heading32"/>
        <w:keepNext/>
        <w:rPr>
          <w:rStyle w:val="DefaultParagraphFont"/>
          <w:rFonts w:ascii="Calibri" w:eastAsia="Calibri" w:hAnsi="Calibri" w:cs="Calibri"/>
        </w:rPr>
      </w:pPr>
      <w:bookmarkStart w:id="19" w:name="_Toc256000018"/>
      <w:r>
        <w:rPr>
          <w:rStyle w:val="DefaultParagraphFont"/>
          <w:rFonts w:ascii="Calibri" w:eastAsia="Calibri" w:hAnsi="Calibri" w:cs="Calibri"/>
        </w:rPr>
        <w:t>Approved Documents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2017-08-07T04:00:00+00:00</DateCompleted>
    <Internal_x0020_Only xmlns="df873bd8-8520-468a-8ecb-74db49e47217">No</Internal_x0020_Only>
    <FID xmlns="df873bd8-8520-468a-8ecb-74db49e47217">6115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469E043-4A3A-44DB-A04F-DA2947773CA4}"/>
</file>

<file path=customXml/itemProps2.xml><?xml version="1.0" encoding="utf-8"?>
<ds:datastoreItem xmlns:ds="http://schemas.openxmlformats.org/officeDocument/2006/customXml" ds:itemID="{34306326-C5B8-418F-943B-1E9DC04CA6EA}"/>
</file>

<file path=customXml/itemProps3.xml><?xml version="1.0" encoding="utf-8"?>
<ds:datastoreItem xmlns:ds="http://schemas.openxmlformats.org/officeDocument/2006/customXml" ds:itemID="{86D1614D-0447-46E3-87C0-AD427E9C4AF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