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US 24 15.07 Turn Lanes PID 100995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w:t>
      </w:r>
      <w:r>
        <w:rPr>
          <w:rStyle w:val="DefaultParagraphFont"/>
          <w:rFonts w:ascii="Calibri" w:eastAsia="Calibri" w:hAnsi="Calibri" w:cs="Calibri"/>
          <w:shd w:val="solid" w:color="FFFFFF" w:fill="auto"/>
        </w:rPr>
        <w:t xml:space="preserve">ODOT) proposes to improve the intersection at US Route 24 (US 24, Anthony Wayne Trail) and Monclova Road in the City of Maumee, Lucas County. Work includes construction of dedicated right </w:t>
      </w:r>
      <w:r>
        <w:rPr>
          <w:rStyle w:val="DefaultParagraphFont"/>
          <w:rFonts w:ascii="Calibri" w:eastAsia="Calibri" w:hAnsi="Calibri" w:cs="Calibri"/>
          <w:shd w:val="solid" w:color="FFFFFF" w:fill="auto"/>
        </w:rPr>
        <w:t>turn lanes from eastbound</w:t>
      </w:r>
      <w:r>
        <w:rPr>
          <w:rStyle w:val="DefaultParagraphFont"/>
          <w:rFonts w:ascii="Calibri" w:eastAsia="Calibri" w:hAnsi="Calibri" w:cs="Calibri"/>
          <w:shd w:val="solid" w:color="FFFFFF" w:fill="auto"/>
        </w:rPr>
        <w:t xml:space="preserve"> US 24 to Old Trail Road and eastbound Monclova Road to southwest bound US 24; extending the existing dedicated left turn lane from northeast bound US 24 to westbound Monclova Road approximately 600 feet; and adding a protected left turn traffic light phase from southwest bound US 24 to Old Trail Road. The project also includes pavement markings and new traffic signals.  The project is proposed to improve the safety of the intersection.  Crash data can be found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At the existing intersection US 24 is a 4-lane limited access highway with dedicated</w:t>
      </w:r>
      <w:r>
        <w:rPr>
          <w:rStyle w:val="DefaultParagraphFont"/>
          <w:rFonts w:ascii="Calibri" w:eastAsia="Calibri" w:hAnsi="Calibri" w:cs="Calibri"/>
        </w:rPr>
        <w:t xml:space="preserve"> left turn lane northeast bound and dedicated right &amp; left turn lanes southwest bound. Monclova Road is a 2-lane street with two dedicated left turn lanes eastbound. Old Trail Road is a 2-lane street which parallels US 24 with a connector at Monclova Road. The connector has a westbound dedicated left turn lane to southwest bound US 24.  US 24 is functionally classified as an Urban Principal Arterial in the project area. Monclova Road is functionally classified as an Urban Collector in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Temporary right-of-way will be required for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are no floodplain or waterway impacts. The project is over 1,500 feet from the Maumee State Scenic River, which puts the project outside the 1,000 foot jurisdiction of the Ohio Department of Natural Resources (ODNR) Scenic Rivers.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northern boundary of Side Cut Metropark is located south/east of the intersection of Monclova Road and Old Trail Road; however will not be impacted by this project.  Vehicular and pedestrian traffic will be maintained through the project area at all times, therefore no impacts shall occur to the park or access to it.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record for sharp shinned hawk is noted east of the intersection where the work is to occur.  The only work off the existing pavement in that area is to install a new signal pole which will have minimal earth disturbance; therefore impacts are not expected to the species or it's habitat.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St. Luke's Hospital, bus transportation departments, and post offices 15 days prior the work.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4. Vehicular and pedestrian traffic shall be maintained at all times.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St. Luke's Hospital, bus transportation departments, and post offices 15 days prior the work.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Vehicular and pedestrian traffic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Traffic Data.pdf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Data.pdf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C2 EJ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Hospital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City of Maumee and School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100995 LUC US 24 15.07 Turn Lanes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100995 LUC US 24 15.07 Turn Lanes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100995 LUC US 24 15.07 Turn Lanes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100995 LUC US 24 15.07 Turn Lanes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100995 LUC US 24 15.07 Turn Lanes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2017-02-16T05:00:00+00:00</DateCompleted>
    <Internal_x0020_Only xmlns="df873bd8-8520-468a-8ecb-74db49e47217">No</Internal_x0020_Only>
    <FID xmlns="df873bd8-8520-468a-8ecb-74db49e47217">5417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DAE6B35-10DB-4BBC-88F0-D9453D5EF0A7}"/>
</file>

<file path=customXml/itemProps2.xml><?xml version="1.0" encoding="utf-8"?>
<ds:datastoreItem xmlns:ds="http://schemas.openxmlformats.org/officeDocument/2006/customXml" ds:itemID="{D06495B2-8F5B-4803-8DB3-79171DA169E8}"/>
</file>

<file path=customXml/itemProps3.xml><?xml version="1.0" encoding="utf-8"?>
<ds:datastoreItem xmlns:ds="http://schemas.openxmlformats.org/officeDocument/2006/customXml" ds:itemID="{ADA8F1EC-47EA-4218-BFD5-2BE412B5ADD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