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12th St (Sebring) PID 101773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Sebring,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 of Sebring plans to improve 12th Street in the village of Sebring, Mahoning County, Ohio. The project proposes to mill and resurface 1.87 miles of 12th Street, including full and partial depth repairs, from the southern village limits to the northern village limits.  Additionally, the project proposes to replace existing curb and install new Americans with Disabilities Act (ADA) compliant curb ramps, as needed. The project will be constructed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2016AM02ID0044FDCO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SEBRING.  THE VILLAGE OF SEBRING WILL THEN NOTIFY THE LOCAL EMERGENCY SERVICES AND COMMUNITY FOURTEEN (14) DAYS IN ADVANCE OF PROJECT CONSTRUCTION.  INCLUDED IN THE NOTIFICATION WILL BE THE PROJECTED DATES OF ANY LANE RESTRICTIONS.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SEBRING.  THE VILLAGE OF SEBRING WILL THEN NOTIFY THE LOCAL EMERGENCY SERVICES AND COMMUNITY FOURTEEN (14) DAYS IN ADVANCE OF PROJECT CONSTRUCTION.  INCLUDED IN THE NOTIFICATION WILL BE THE PROJECTED DATES OF ANY LANE RESTRICTIONS.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Lisa Bose,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101773 MAH 12th St (Sebring)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2016-03-07T05:00:00+00:00</DateCompleted>
    <Internal_x0020_Only xmlns="df873bd8-8520-468a-8ecb-74db49e47217">No</Internal_x0020_Only>
    <FID xmlns="df873bd8-8520-468a-8ecb-74db49e47217">5472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2B8E20-4C72-4DEE-BA75-160BA456CF25}"/>
</file>

<file path=customXml/itemProps2.xml><?xml version="1.0" encoding="utf-8"?>
<ds:datastoreItem xmlns:ds="http://schemas.openxmlformats.org/officeDocument/2006/customXml" ds:itemID="{75BF0C8D-087F-4B03-AF4B-59B26E0385E0}"/>
</file>

<file path=customXml/itemProps3.xml><?xml version="1.0" encoding="utf-8"?>
<ds:datastoreItem xmlns:ds="http://schemas.openxmlformats.org/officeDocument/2006/customXml" ds:itemID="{E253530F-1234-454B-A0C6-1F54ECAA832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