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IR 480 00.00 PID 77526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77526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PM resurfacing from the Lorain County Line to the Rocky River bridge in North Olmsted and Fairview Park. Includes lighting upgrade.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1. All work to be within existing right of way. 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2. No work within streams or wetlands. 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1. All work to be within existing right of way. 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2. No work within streams or wetlands. 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77526 CUY IR 480 00.00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77526 CUY IR 480 00.00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77526 CUY IR 480 00.00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77526 CUY IR 480 00.00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77526 CUY IR 480 00.00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2016-02-01T05:00:00+00:00</DateCompleted>
    <Internal_x0020_Only xmlns="df873bd8-8520-468a-8ecb-74db49e47217">No</Internal_x0020_Only>
    <FID xmlns="df873bd8-8520-468a-8ecb-74db49e47217">5814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5131B1E8-EC77-4666-A654-7F9F8207ABAE}"/>
</file>

<file path=customXml/itemProps2.xml><?xml version="1.0" encoding="utf-8"?>
<ds:datastoreItem xmlns:ds="http://schemas.openxmlformats.org/officeDocument/2006/customXml" ds:itemID="{11123E8A-D6E1-43FF-8A5D-A2DEADA0BDD6}"/>
</file>

<file path=customXml/itemProps3.xml><?xml version="1.0" encoding="utf-8"?>
<ds:datastoreItem xmlns:ds="http://schemas.openxmlformats.org/officeDocument/2006/customXml" ds:itemID="{72F9C428-1B6E-4BB3-86EA-5A39B17866B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