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STA Local PM FY 2018 PID 97161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May 11,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Brian Peck</w:t>
      </w:r>
    </w:p>
    <w:p w:rsidR="00EC0BFB" w:rsidRPr="008201BF" w:rsidP="008201BF">
      <w:pPr>
        <w:jc w:val="center"/>
        <w:rPr>
          <w:sz w:val="24"/>
        </w:rPr>
      </w:pPr>
      <w:r w:rsidRPr="008201BF">
        <w:rPr>
          <w:sz w:val="24"/>
        </w:rPr>
        <w:t xml:space="preserve"> </w:t>
      </w:r>
      <w:r w:rsidR="00F64703">
        <w:rPr>
          <w:sz w:val="24"/>
        </w:rPr>
        <w:t xml:space="preserve"> ODOT DISTRICT 4</w:t>
      </w: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  <w:r>
        <w:rPr>
          <w:sz w:val="24"/>
        </w:rPr>
        <w:t>Phone:  330-786-4931</w:t>
      </w:r>
    </w:p>
    <w:p w:rsidR="00B81E3A" w:rsidP="005A1A42">
      <w:pPr>
        <w:jc w:val="center"/>
        <w:rPr>
          <w:sz w:val="24"/>
        </w:rPr>
      </w:pPr>
      <w:r w:rsidRPr="008201BF">
        <w:rPr>
          <w:sz w:val="24"/>
        </w:rPr>
        <w:t xml:space="preserve">e-mail: </w:t>
      </w: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97161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STARK COUNTY ENGINEER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Stark County Engineer (SCE) proposes to apply polyesterlong line pavement markings along various county routes (see the followingPreliminary Long Line Pavement Marking/Base Project table) throughout StarkCounty.  Two-way traffic will bemaintained at all times during project construction.  All work will be performed within theexisting roadway rights-of-way.  Theproject will not impact any environmentally sensitive resources within theproject study area.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480.75pt;width:537pt">
            <v:imagedata r:id="rId11" o:title=""/>
          </v:shape>
        </w:pic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16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04/28/2017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Brian Peck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DISTRICT 4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330-786-4931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Brian.Peck@dot.ohio.gov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Brian Peck,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Chad Root,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David Celik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11,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11,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4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5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97161 STA Local PM FY 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97161 STA Local PM FY 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97161 STA Local PM FY 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97161 STA Local PM FY 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97161 STA Local PM FY 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6.xml"/><Relationship Id="rId18" Type="http://schemas.openxmlformats.org/officeDocument/2006/relationships/styles" Target="styles.xml"/><Relationship Id="rId8" Type="http://schemas.openxmlformats.org/officeDocument/2006/relationships/header" Target="header3.xml"/><Relationship Id="rId3" Type="http://schemas.openxmlformats.org/officeDocument/2006/relationships/fontTable" Target="fontTable.xml"/><Relationship Id="rId21" Type="http://schemas.openxmlformats.org/officeDocument/2006/relationships/customXml" Target="../customXml/item3.xml"/><Relationship Id="rId12" Type="http://schemas.openxmlformats.org/officeDocument/2006/relationships/header" Target="header5.xml"/><Relationship Id="rId17" Type="http://schemas.openxmlformats.org/officeDocument/2006/relationships/numbering" Target="numbering.xml"/><Relationship Id="rId7" Type="http://schemas.openxmlformats.org/officeDocument/2006/relationships/footer" Target="footer2.xml"/><Relationship Id="rId16" Type="http://schemas.openxmlformats.org/officeDocument/2006/relationships/theme" Target="theme/theme1.xml"/><Relationship Id="rId2" Type="http://schemas.openxmlformats.org/officeDocument/2006/relationships/webSettings" Target="webSettings.xml"/><Relationship Id="rId20" Type="http://schemas.openxmlformats.org/officeDocument/2006/relationships/customXml" Target="../customXml/item2.xml"/><Relationship Id="rId1" Type="http://schemas.openxmlformats.org/officeDocument/2006/relationships/settings" Target="settings.xml"/><Relationship Id="rId11" Type="http://schemas.openxmlformats.org/officeDocument/2006/relationships/image" Target="media/image2.png"/><Relationship Id="rId6" Type="http://schemas.openxmlformats.org/officeDocument/2006/relationships/footer" Target="footer1.xml"/><Relationship Id="rId15" Type="http://schemas.openxmlformats.org/officeDocument/2006/relationships/header" Target="header8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1.xml"/><Relationship Id="rId14" Type="http://schemas.openxmlformats.org/officeDocument/2006/relationships/header" Target="header7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2017-05-11T04:00:00+00:00</DateCompleted>
    <Internal_x0020_Only xmlns="df873bd8-8520-468a-8ecb-74db49e47217">No</Internal_x0020_Only>
    <FID xmlns="df873bd8-8520-468a-8ecb-74db49e47217">5854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4A77AC1-027D-41C0-AAB8-E845696F5496}"/>
</file>

<file path=customXml/itemProps2.xml><?xml version="1.0" encoding="utf-8"?>
<ds:datastoreItem xmlns:ds="http://schemas.openxmlformats.org/officeDocument/2006/customXml" ds:itemID="{A08CFA3D-DE79-4A84-BB57-BD151815CE3F}"/>
</file>

<file path=customXml/itemProps3.xml><?xml version="1.0" encoding="utf-8"?>
<ds:datastoreItem xmlns:ds="http://schemas.openxmlformats.org/officeDocument/2006/customXml" ds:itemID="{C8D1C9E5-602F-4646-B526-2963E84B0C6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