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SR 002 03.03 L&amp;R PID 93467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October 24,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Noise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Justice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Permits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93467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proposed project is to replace thesuperstructure of the twin SR 2 bridges at the 3.30L mile marker. Under thebridge there is a stream that runs north through a culvert. There is commercialand industrial land located to the north of the project. And Industrial landlocated to the south.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 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No right-of-way will be needed.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 </w:t>
      </w:r>
      <w:r>
        <w:rPr>
          <w:rStyle w:val="DefaultParagraphFont"/>
          <w:rFonts w:ascii="Calibri" w:eastAsia="Calibri" w:hAnsi="Calibri" w:cs="Calibri"/>
        </w:rPr>
        <w:t xml:space="preserve">Theproject is funded 53% by 80/20 fed/state funding split for use with federal BRfunding and 47% by 80/20 fed/state funding split using federal aid NH fundingfor work on bridge. The cost estimate for the bridge superstructure replacementis $1,080,000. The project will be completed in 2020.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(28) Bridge rehabilitation, reconstruction, or replacement or the construction of grade separation to replace existing at-grade railroad crossings, if the actions meet the constraints in 23 CFR 771.117(e).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Railroad projects that close or relocate at-grade crossings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Coast Guard, Individual 404, and/or Section 10 Permit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 Permit Type: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Permit Determination and/or Permit Application Approval Pending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Isolated Wetland Permit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finding of May Affect, Likely to Adversely Affect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Coordination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May Affect, Not Likely to Adversely Affect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Coordination Date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09/29/2017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Endangered Species - Critical Habitat Present/Impacted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Kirtland's warbler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Other Critical Habitat Present/Impacted: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Encroachment Within a Special Flood Hazard Area (SFHA)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Finding of Adverse Effect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- ODOT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10/24/2017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10/24/2017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08/18/2017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Phase I ESA Warranted Based on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Further Studies Warranted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Urbanized Area; No Impacts in Accordance With the Farmland MOU and 7 CFR 658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USACE Nationwide permit must be obtained prior to project bidding.  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2. In order to avoid impacts to federally endangered Kirtland's warbler habitat, trees and woody vegetation cannot be removed between April 22nd and June 1st or between August 15th and October 15th.  </w:t>
      </w:r>
    </w:p>
    <w:p>
      <w:pPr>
        <w:pStyle w:val="BodyTextInden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3. If Kirtland's warbler are encountered within the construction limits during construction operations, all construction operations will cease and the USFWS Columbus Field office be notified immediately (614-416-8993).   Activity will not resume until coordination with USFWS has been concluded.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C2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USACE Nationwide permit must be obtained prior to project bidding.  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2. In order to avoid impacts to federally endangered Kirtland's warbler habitat, trees and woody vegetation cannot be removed between April 22nd and June 1st or between August 15th and October 15th.  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If Kirtland's warbler are encountered within the construction limits during construction operations, all construction operations will cease and the USFWS Columbus Field office be notified immediately (614-416-8993).   Activity will not resume until coordination with USFWS has been concluded.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Thomas Sorge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October 24,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Noise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Determination - No Noise Analysis Required.pdf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General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General Photographs.pdf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Aerial Map.pdf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ESA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Regulated Materials Review Form.pdf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3" w:name="_Toc256000012"/>
      <w:r>
        <w:rPr>
          <w:rStyle w:val="DefaultParagraphFont"/>
          <w:rFonts w:ascii="Calibri" w:eastAsia="Calibri" w:hAnsi="Calibri" w:cs="Calibri"/>
        </w:rPr>
        <w:t>Cultural Resources</w:t>
      </w:r>
      <w:bookmarkEnd w:id="13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Minimal Potential to Cause Effects - A or B.pdf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4" w:name="_Toc256000013"/>
      <w:r>
        <w:rPr>
          <w:rStyle w:val="DefaultParagraphFont"/>
          <w:rFonts w:ascii="Calibri" w:eastAsia="Calibri" w:hAnsi="Calibri" w:cs="Calibri"/>
        </w:rPr>
        <w:t>Ecological</w:t>
      </w:r>
      <w:bookmarkEnd w:id="14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Level 1 ESR LAK-2-3.03LR PID 93467.pdf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Coordination with ODNR and USFWS.pdf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Consult Form LAK-2-3.03 PID 93467.pdf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5" w:name="_Toc256000014"/>
      <w:r>
        <w:rPr>
          <w:rStyle w:val="DefaultParagraphFont"/>
          <w:rFonts w:ascii="Calibri" w:eastAsia="Calibri" w:hAnsi="Calibri" w:cs="Calibri"/>
        </w:rPr>
        <w:t>Environmental Justice</w:t>
      </w:r>
      <w:bookmarkEnd w:id="15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Census Mapping.pdf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6" w:name="_Toc256000015"/>
      <w:r>
        <w:rPr>
          <w:rStyle w:val="DefaultParagraphFont"/>
          <w:rFonts w:ascii="Calibri" w:eastAsia="Calibri" w:hAnsi="Calibri" w:cs="Calibri"/>
        </w:rPr>
        <w:t>Public Involvement</w:t>
      </w:r>
      <w:bookmarkEnd w:id="16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Property Owner Notification Letter.pdf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7" w:name="_Toc256000016"/>
      <w:r>
        <w:rPr>
          <w:rStyle w:val="DefaultParagraphFont"/>
          <w:rFonts w:ascii="Calibri" w:eastAsia="Calibri" w:hAnsi="Calibri" w:cs="Calibri"/>
        </w:rPr>
        <w:t>Permits</w:t>
      </w:r>
      <w:bookmarkEnd w:id="17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FEMA FIRM.pdf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12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12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93467 LAK SR 002 03.03 L&amp;R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24,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93467 LAK SR 002 03.03 L&amp;R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24,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93467 LAK SR 002 03.03 L&amp;R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24,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93467 LAK SR 002 03.03 L&amp;R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24,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93467 LAK SR 002 03.03 L&amp;R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24,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2017-10-24T04:00:00+00:00</DateCompleted>
    <Internal_x0020_Only xmlns="df873bd8-8520-468a-8ecb-74db49e47217">No</Internal_x0020_Only>
    <FID xmlns="df873bd8-8520-468a-8ecb-74db49e47217">5960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6FEA0ED7-4621-429A-A881-0E291722BEBD}"/>
</file>

<file path=customXml/itemProps2.xml><?xml version="1.0" encoding="utf-8"?>
<ds:datastoreItem xmlns:ds="http://schemas.openxmlformats.org/officeDocument/2006/customXml" ds:itemID="{4B266FD9-700D-4923-9F8A-A79802255E26}"/>
</file>

<file path=customXml/itemProps3.xml><?xml version="1.0" encoding="utf-8"?>
<ds:datastoreItem xmlns:ds="http://schemas.openxmlformats.org/officeDocument/2006/customXml" ds:itemID="{AB67F223-400E-45AB-9637-E9A12C11412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