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Freedom Trail Phase 3 PID 97855</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29,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Teresa  Dalton</w:t>
      </w:r>
    </w:p>
    <w:p w:rsidR="00EC0BFB" w:rsidRPr="008201BF" w:rsidP="008201BF">
      <w:pPr>
        <w:jc w:val="center"/>
        <w:rPr>
          <w:sz w:val="24"/>
        </w:rPr>
      </w:pPr>
      <w:r w:rsidRPr="008201BF">
        <w:rPr>
          <w:sz w:val="24"/>
        </w:rPr>
        <w:t xml:space="preserve"> </w:t>
      </w:r>
      <w:r w:rsidR="00F64703">
        <w:rPr>
          <w:sz w:val="24"/>
        </w:rPr>
        <w:t xml:space="preserve"> Environmental Design Group</w:t>
      </w:r>
    </w:p>
    <w:p w:rsidR="008201BF" w:rsidRPr="008201BF" w:rsidP="008201BF">
      <w:pPr>
        <w:jc w:val="center"/>
        <w:rPr>
          <w:sz w:val="24"/>
        </w:rPr>
      </w:pPr>
    </w:p>
    <w:p w:rsidR="008201BF" w:rsidRPr="008201BF" w:rsidP="008201BF">
      <w:pPr>
        <w:jc w:val="center"/>
        <w:rPr>
          <w:sz w:val="24"/>
        </w:rPr>
      </w:pPr>
      <w:r>
        <w:rPr>
          <w:sz w:val="24"/>
        </w:rPr>
        <w:t>Phone:  330-858-5052</w:t>
      </w:r>
    </w:p>
    <w:p w:rsidR="00B81E3A" w:rsidP="005A1A42">
      <w:pPr>
        <w:jc w:val="center"/>
        <w:rPr>
          <w:sz w:val="24"/>
        </w:rPr>
      </w:pPr>
      <w:r w:rsidRPr="008201BF">
        <w:rPr>
          <w:sz w:val="24"/>
        </w:rPr>
        <w:t>e-mail</w:t>
      </w:r>
      <w:r w:rsidRPr="008201BF">
        <w:rPr>
          <w:sz w:val="24"/>
        </w:rPr>
        <w:t xml:space="preserve"> Tdalton@envdesigngroup.com</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97855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Metroparks Serving Summit County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SUM-Freedom Trail Phase 3 project (PID 97855), sponsoredby Summit Metro Parks, proposes a two-mile extension of Freedom Trail that ismanaged by Summit Metro Parks.  Theproposed trail will follow an unused railroad corridor for the former CSX andErie Lackawanna Railroads on land owned by METRO Regional Transit Authority, sono additional right-of-way is required to construct the trail.  The project is located in the city ofAkron.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former rail corridor consisted of two sets of railroadtracks spaced 12 to 15 feet apart.  Onerailroad track remains in some areas along the corridor that is currently outof service, however, not abandoned.  Theother railroad track was removed by local municipalities.  The alignment of the proposed Freedom Trailwill follow the former horizontal track alignment that is currently void ofexisting rails and railroad ties.  Minoradjustments shall be made to the vertical alignment so the proposed trail willmeet ODOT, American Association of State Highway and Transportation Officials(AASHTO), and Americans with Disabilities Act (ADA) standards for bicyclefacilities.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two-mile section of Freedom Trail will begin atthe University of Akron (UA), near Mill Street and continue northeasterly alongthe former rail corridor, cross Arlington Road and connect to a closed sectionof the existing Freedom Trail at Eastwood Avenue.  The proposed street crossings at ArlingtonRoad and Eastwood Avenue will be an at-grade crossings.  Proposed at-grade street crossings will besigned and properly marked to alert motorists and trail users and provide forsafe crossing at the existing streets by trail users.  Flashing lights are proposed in conjunctionwith the proposed warning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trail shall be a 10'-wide, ADA accessible trailwith 2-foot graded turf or aggregate shoulders on each side.  Timber railing or other fencing will protecttrail users along proposed trail sections with foreslopes of 3:1 grade orsteeper and near active rails.  Theproposed trail surface will be asphalt. The maximum grade will be 5% to meet ADA accessibility guidelines.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Summit Metro Parks has coordinated with UA to construct atrailhead parking lot at the trail terminus at UA/Mill Street and connect thetrail to Lincoln Street. The proposed trailhead, located entirely on UAproperty, will provide 12 vehicle parking spaces, including one ADA accessibleparking space. The UA will retain ownership of the property.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Another trailhead parking lot is proposed on the west sideof Arlington Street and south of the proposed trail.  This proposed trailhead will provide 13vehicle parking spaces, including one ADA accessible parking space.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Also, as part of the project, the existing south bridgesuperstructure over two (2) active Akron Metro RTA railroad tracks, locatedbetween North Arlington Street and Eastwood Avenue, is proposed for removal andreplacement with a new 102-foot, single-span steel beam superstructure onexisting concrete and stone abutments.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Moreover, a neighborhood connector spur will connect theproposed Freedom Trail extension to the North Adams Street residential areathrough the city of Akron's Adams Park. Summit Metro Parks has coordinated with the city of Akron to constructthe neighborhood connector spur within Adams Park.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extension of Freedom Trail is expected to be constructedin Summer 2016.</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2016stipID0172FDCO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Nationwide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05/15/2015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05/29/2015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No Use</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de minimis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No Use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de minimis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07/30/2015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07/15/2015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REQUIRED OHIO EPA NPDES CONSTRUCTION GENERAL PERMIT FOR STORMWATER SHALL BE OBTAINED BY SUMMIT COUNTY METROPARKS PRIOR TO CONSTRUCTION OF THE PROJECT.   THE CONDITIONS OF THE GENERAL CONSTRUCTION PERMIT SHALL BE MET DURING ALL STAGES OF CONSTRUCTION.  THE LOCATION AND TIMING OF ALL EROSION AND SEDIMENT CONTROL ITEMS SHALL BE FIELD ADJUSTED TO PREVENT SIGNIFICANT IMPACT ON THE RECEIVING WATERS.  IMPLEMENTATION OF THE STORMWATER POLLUTION PREVENTION PLAN SHALL CONTINUE THROUGHOUT THE DURATION OF THE PROJECT. </w:t>
      </w:r>
    </w:p>
    <w:p>
      <w:pPr>
        <w:pStyle w:val="BodyText0"/>
        <w:keepNext/>
        <w:rPr>
          <w:rStyle w:val="DefaultParagraphFont"/>
          <w:rFonts w:ascii="Calibri" w:eastAsia="Calibri" w:hAnsi="Calibri" w:cs="Calibri"/>
        </w:rPr>
      </w:pPr>
      <w:r>
        <w:rPr>
          <w:rStyle w:val="DefaultParagraphFont"/>
          <w:rFonts w:ascii="Calibri" w:eastAsia="Calibri" w:hAnsi="Calibri" w:cs="Calibri"/>
        </w:rPr>
        <w:t>2. ENDANGERED BAT HABITAT REMOVAL: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3. STREAM AVOIDANCE:  UNDER NO CIRCUMSTANCES SHALL THE CONTRACTOR IMPACT THE LITTLE CUYAHOGA RIVER.    NO EXCAVATION, GRADING OR FILLING OPERATIONS SHALL BE PERFORMED IN THE LITTLE CUYAHOGA RIVER.   UNDER NO CIRCUMSTANCES SHALL THE CONTRACTOR STORE CONSTRUCTION EQUIPMENT AND/OR MATERIALS IN THE LITTLE CUYAHOGA RIVER.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4. MATERIALS REMOVED FROM STREAMS:  ALL MATERIALS REMOVED FROM THE STREAMS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5. RIPARIAN HABITAT:  EXISTING RIPARIAN HABITAT ZONES ALONG THE STREAM CHANNELS SHALL BE MAINTAINED TO THE MAXIMUM EXTENT PRACTICABLE DURING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6. CONSTRUCTION AND DEMOLITION DEBRIS:  THE CONTRACTOR SHALL TAKE PRECAUTIONS TO AVOID AND/OR LIMIT CONSTRUCTION AND DEMOLITION DEBRIS FROM ENTERING THE STREAMS.  ANY DEBRIS THAT DOES FALL INTO THE STREAMS SHALL BE REMOVED AS SOON AS POSSIBLE.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STREAM CHANNEL EXCAVATION:  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8. MECHANICAL EQUIPMENT OPERATION AT STREAM CHANNEL:  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9. In an effort to minimize harm to users of Adams Park, the following commitments will be incorporated into the subject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 Access to Adams Park will be maintained at all times throughout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The remaining Section 4(f) property beyond the construction limits will not be used for staging and/or storage of construction equipment and/or materials.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The duration of occupancy in Adams Park will be temporary and less than the time needed for construction of the proposed Freedom Trail extension and there will be no permanent change in ownership of the land.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scope of work is minor, as the nature and magnitude of the changes are minimal.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There are no anticipated permanent adverse physical impacts, nor interference with recreational activities, features, or attributes on either temporary or permanent basis. </w:t>
      </w:r>
    </w:p>
    <w:p>
      <w:pPr>
        <w:pStyle w:val="BodyText0"/>
        <w:keepNext/>
        <w:rPr>
          <w:rStyle w:val="DefaultParagraphFont"/>
          <w:rFonts w:ascii="Calibri" w:eastAsia="Calibri" w:hAnsi="Calibri" w:cs="Calibri"/>
        </w:rPr>
      </w:pPr>
      <w:r>
        <w:rPr>
          <w:rStyle w:val="DefaultParagraphFont"/>
          <w:rFonts w:ascii="Calibri" w:eastAsia="Calibri" w:hAnsi="Calibri" w:cs="Calibri"/>
        </w:rPr>
        <w:t>- Any land temporarily disturbed will be fully restored to a condition, which is at least as good as that which existed prior to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REQUIRED OHIO EPA NPDES CONSTRUCTION GENERAL PERMIT FOR STORMWATER SHALL BE OBTAINED BY SUMMIT COUNTY METROPARKS PRIOR TO CONSTRUCTION OF THE PROJECT.   THE CONDITIONS OF THE GENERAL CONSTRUCTION PERMIT SHALL BE MET DURING ALL STAGES OF CONSTRUCTION.  THE LOCATION AND TIMING OF ALL EROSION AND SEDIMENT CONTROL ITEMS SHALL BE FIELD ADJUSTED TO PREVENT SIGNIFICANT IMPACT ON THE RECEIVING WATERS.  IMPLEMENTATION OF THE STORMWATER POLLUTION PREVENTION PLAN SHALL CONTINUE THROUGHOUT THE DURATION OF THE PROJECT. </w:t>
      </w:r>
    </w:p>
    <w:p>
      <w:pPr>
        <w:pStyle w:val="BodyText1"/>
        <w:keepNext/>
        <w:rPr>
          <w:rStyle w:val="DefaultParagraphFont"/>
          <w:rFonts w:ascii="Calibri" w:eastAsia="Calibri" w:hAnsi="Calibri" w:cs="Calibri"/>
        </w:rPr>
      </w:pPr>
      <w:r>
        <w:rPr>
          <w:rStyle w:val="DefaultParagraphFont"/>
          <w:rFonts w:ascii="Calibri" w:eastAsia="Calibri" w:hAnsi="Calibri" w:cs="Calibri"/>
        </w:rPr>
        <w:t>2. ENDANGERED BAT HABITAT REMOVAL: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3. STREAM AVOIDANCE:  UNDER NO CIRCUMSTANCES SHALL THE CONTRACTOR IMPACT THE LITTLE CUYAHOGA RIVER.    NO EXCAVATION, GRADING OR FILLING OPERATIONS SHALL BE PERFORMED IN THE LITTLE CUYAHOGA RIVER.   UNDER NO CIRCUMSTANCES SHALL THE CONTRACTOR STORE CONSTRUCTION EQUIPMENT AND/OR MATERIALS IN THE LITTLE CUYAHOGA RIVER.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4. MATERIALS REMOVED FROM STREAMS:  ALL MATERIALS REMOVED FROM THE STREAMS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5. RIPARIAN HABITAT:  EXISTING RIPARIAN HABITAT ZONES ALONG THE STREAM CHANNELS SHALL BE MAINTAINED TO THE MAXIMUM EXTENT PRACTICABLE DURING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6. CONSTRUCTION AND DEMOLITION DEBRIS:  THE CONTRACTOR SHALL TAKE PRECAUTIONS TO AVOID AND/OR LIMIT CONSTRUCTION AND DEMOLITION DEBRIS FROM ENTERING THE STREAMS.  ANY DEBRIS THAT DOES FALL INTO THE STREAMS SHALL BE REMOVED AS SOON AS POSSIBLE.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STREAM CHANNEL EXCAVATION:  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8. MECHANICAL EQUIPMENT OPERATION AT STREAM CHANNEL:  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9. In an effort to minimize harm to users of Adams Park, the following commitments will be incorporated into the subject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 Access to Adams Park will be maintained at all times throughout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The remaining Section 4(f) property beyond the construction limits will not be used for staging and/or storage of construction equipment and/or materials.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The duration of occupancy in Adams Park will be temporary and less than the time needed for construction of the proposed Freedom Trail extension and there will be no permanent change in ownership of the land.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scope of work is minor, as the nature and magnitude of the changes are minimal.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There are no anticipated permanent adverse physical impacts, nor interference with recreational activities, features, or attributes on either temporary or permanent basis. </w:t>
      </w:r>
    </w:p>
    <w:p>
      <w:pPr>
        <w:pStyle w:val="BodyText1"/>
        <w:keepNext/>
        <w:rPr>
          <w:rStyle w:val="DefaultParagraphFont"/>
          <w:rFonts w:ascii="Calibri" w:eastAsia="Calibri" w:hAnsi="Calibri" w:cs="Calibri"/>
        </w:rPr>
      </w:pPr>
      <w:r>
        <w:rPr>
          <w:rStyle w:val="DefaultParagraphFont"/>
          <w:rFonts w:ascii="Calibri" w:eastAsia="Calibri" w:hAnsi="Calibri" w:cs="Calibri"/>
        </w:rPr>
        <w:t>- Any land temporarily disturbed will be fully restored to a condition, which is at least as good as that which existed prior to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Teresa Dalton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Environmental Design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450 Grant Street, Akron Ohio 44311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330-858-5052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Tdalton@envdesigngroup.com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David Celik,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de minimis.pdf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No Use.pdf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Comments.xls</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Received.xls</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 2.jpg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Adams Park Connector Trail.pdf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 Adams Park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 Adams Park .JPG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 Adams Park web.pdf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404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19</w:t>
    </w:r>
    <w:r>
      <w:fldChar w:fldCharType="end"/>
    </w:r>
    <w:r>
      <w:t xml:space="preserve"> of </w:t>
    </w:r>
    <w:r>
      <w:fldChar w:fldCharType="begin"/>
    </w:r>
    <w:r>
      <w:instrText xml:space="preserve"> NUMPAGES   \* MERGEFORMAT </w:instrText>
    </w:r>
    <w:r>
      <w:fldChar w:fldCharType="separate"/>
    </w:r>
    <w:r w:rsidR="008E44CD">
      <w:rPr>
        <w:noProof/>
      </w:rPr>
      <w:t>19</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97855 SUM Freedom Trail Phase 3</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97855 SUM Freedom Trail Phase 3</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97855 SUM Freedom Trail Phase 3</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97855 SUM Freedom Trail Phase 3</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97855 SUM Freedom Trail Phase 3</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2016-03-29T04:00:00+00:00</DateCompleted>
    <Internal_x0020_Only xmlns="df873bd8-8520-468a-8ecb-74db49e47217">No</Internal_x0020_Only>
    <FID xmlns="df873bd8-8520-468a-8ecb-74db49e47217">6011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583F7B3-01E2-4804-8BD3-F07C27AA9442}"/>
</file>

<file path=customXml/itemProps2.xml><?xml version="1.0" encoding="utf-8"?>
<ds:datastoreItem xmlns:ds="http://schemas.openxmlformats.org/officeDocument/2006/customXml" ds:itemID="{AD0E4955-00B2-466C-9AE1-7A9A8511569F}"/>
</file>

<file path=customXml/itemProps3.xml><?xml version="1.0" encoding="utf-8"?>
<ds:datastoreItem xmlns:ds="http://schemas.openxmlformats.org/officeDocument/2006/customXml" ds:itemID="{1DF3C26D-D8AA-45C1-A0D0-FA41D4E9E10C}"/>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