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SEN/WOO 590/635/18 Resurf PID 92128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92128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The proposed work includes resurfacing State Route 635 from State Route 18 to State Route 12 </w:t>
      </w:r>
      <w:r>
        <w:rPr>
          <w:rStyle w:val="DefaultParagraphFont"/>
          <w:rFonts w:ascii="Times New Roman" w:eastAsia="Times New Roman" w:hAnsi="Times New Roman" w:cs="Times New Roman"/>
        </w:rPr>
        <w:t xml:space="preserve">within Liberty and Hopewell Townships, Seneca County, Ohio.  The project will also widen the turning radius at the intersection of SR-635 and SR-18. All work will be performed within the existing right-of-way with the exception minor right-of-way needed from a residential parcel for the widening of the turning radius. No utilities will be impacted. This project will not require a permit from the US Army Corps of Engineers due to no work within any water of the US. </w:t>
      </w:r>
      <w:r>
        <w:rPr>
          <w:rStyle w:val="DefaultParagraphFont"/>
          <w:rFonts w:ascii="Times New Roman" w:eastAsia="Times New Roman" w:hAnsi="Times New Roman" w:cs="Times New Roman"/>
          <w:shd w:val="solid" w:color="FFFFFF" w:fill="auto"/>
        </w:rPr>
        <w:t>This project does pass through a special flood hazard area but it will not be impacted.</w:t>
      </w:r>
      <w:r>
        <w:rPr>
          <w:rStyle w:val="DefaultParagraphFont"/>
          <w:rFonts w:ascii="Times New Roman" w:eastAsia="Times New Roman" w:hAnsi="Times New Roman" w:cs="Times New Roman"/>
        </w:rPr>
        <w:t xml:space="preserve"> Construction is expected to begin in the summer of 2019 and last approximately 120 days. During construction, 1 mile segments of SR-635 will be closed to thru traffic so that pavement repairs can be done. A detour will be posted for all non-local traffic.</w:t>
      </w:r>
      <w:r>
        <w:rPr>
          <w:rStyle w:val="DefaultParagraphFont"/>
          <w:rFonts w:ascii="Times New Roman" w:eastAsia="Times New Roman" w:hAnsi="Times New Roman" w:cs="Times New Roman"/>
          <w:shd w:val="solid" w:color="FFFFFF" w:fill="auto"/>
        </w:rPr>
        <w:t xml:space="preserve"> Local residents, as well as police, fire, EMS, and schools, have been notified of the closures and detours.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The replacement of the bridge at SLM 5.21 was separated and programmed in PID: 101330 and the resurfacing of State Route 590 and State Route 18 were removed from this PID. All coordination for this project was conducted before the bridge work was taken out so all coordination documents in the project file still includes the work for the bridge replacement.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2014stipID0317FDCO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 plan note will be added to the construction plans in order to address the project's location in relation to multiple public drinking water sources.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 plan note will be added to the construction plans in order to address the project's location in relation to multiple public drinking water sources.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92128 SEN/WOO 590/635/18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92128 SEN/WOO 590/635/18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92128 SEN/WOO 590/635/18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92128 SEN/WOO 590/635/18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92128 SEN/WOO 590/635/18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2017-09-19T04:00:00+00:00</DateCompleted>
    <Internal_x0020_Only xmlns="df873bd8-8520-468a-8ecb-74db49e47217">No</Internal_x0020_Only>
    <FID xmlns="df873bd8-8520-468a-8ecb-74db49e47217">6221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0295040-0018-4015-BB5A-752B844E7812}"/>
</file>

<file path=customXml/itemProps2.xml><?xml version="1.0" encoding="utf-8"?>
<ds:datastoreItem xmlns:ds="http://schemas.openxmlformats.org/officeDocument/2006/customXml" ds:itemID="{B52F8A18-C98B-47AC-8915-60169F77B71D}"/>
</file>

<file path=customXml/itemProps3.xml><?xml version="1.0" encoding="utf-8"?>
<ds:datastoreItem xmlns:ds="http://schemas.openxmlformats.org/officeDocument/2006/customXml" ds:itemID="{F7196DC1-52C4-4AEA-ABE2-02303163C99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