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 27.80 Resurf PID 92364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92364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2 in Lucas County from North Curtice Road to near the Ottawa County line. Work also includes the replacement of curb basins.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7. Due to the known presence of Ohio threatened Blanding's Turtle within the project area, if any turtle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pPr>
      <w:r>
        <w:rPr>
          <w:rStyle w:val="DefaultParagraphFont"/>
          <w:rFonts w:ascii="Calibri" w:eastAsia="Calibri" w:hAnsi="Calibri" w:cs="Calibri"/>
        </w:rPr>
        <w:t>8. A plan note will be added to the construction plans in order to address the project's location in relation to a public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7. Due to the known presence of Ohio threatened Blanding's Turtle within the project area, if any turtle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pPr>
      <w:r>
        <w:rPr>
          <w:rStyle w:val="DefaultParagraphFont"/>
          <w:rFonts w:ascii="Calibri" w:eastAsia="Calibri" w:hAnsi="Calibri" w:cs="Calibri"/>
        </w:rPr>
        <w:t>8. A plan note will be added to the construction plans in order to address the project's location in relation to a public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Source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Map.jpg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Map.GIF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LUC.GIF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LUC .GIF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92364 LUC SR 2 27.80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92364 LUC SR 2 27.80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92364 LUC SR 2 27.80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92364 LUC SR 2 27.80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92364 LUC SR 2 27.80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2016-05-13T04:00:00+00:00</DateCompleted>
    <Internal_x0020_Only xmlns="df873bd8-8520-468a-8ecb-74db49e47217">No</Internal_x0020_Only>
    <FID xmlns="df873bd8-8520-468a-8ecb-74db49e47217">6222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632CEEC-1FDC-4967-8BB2-E559C0DDC125}"/>
</file>

<file path=customXml/itemProps2.xml><?xml version="1.0" encoding="utf-8"?>
<ds:datastoreItem xmlns:ds="http://schemas.openxmlformats.org/officeDocument/2006/customXml" ds:itemID="{3B6DF45E-7380-4767-AEE1-2E3C5D8588E2}"/>
</file>

<file path=customXml/itemProps3.xml><?xml version="1.0" encoding="utf-8"?>
<ds:datastoreItem xmlns:ds="http://schemas.openxmlformats.org/officeDocument/2006/customXml" ds:itemID="{D08E1181-103C-4622-AB76-942C8E1C913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