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PM FY2017 (East) PID 101986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apply pavement markings along various routes throughout Ashtabula, Mahoning and Trumbull Counties.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entirely within the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101986 D04 PM FY2017 (East)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101986 D04 PM FY2017 (East)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101986 D04 PM FY2017 (East)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101986 D04 PM FY2017 (East)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101986 D04 PM FY2017 (East)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2016-07-21T04:00:00+00:00</DateCompleted>
    <Internal_x0020_Only xmlns="df873bd8-8520-468a-8ecb-74db49e47217">No</Internal_x0020_Only>
    <FID xmlns="df873bd8-8520-468a-8ecb-74db49e47217">6502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BEE8C42-1116-4DC9-B27B-71CBB77AC28C}"/>
</file>

<file path=customXml/itemProps2.xml><?xml version="1.0" encoding="utf-8"?>
<ds:datastoreItem xmlns:ds="http://schemas.openxmlformats.org/officeDocument/2006/customXml" ds:itemID="{D1111D7D-2547-496C-90A2-A08DEC466200}"/>
</file>

<file path=customXml/itemProps3.xml><?xml version="1.0" encoding="utf-8"?>
<ds:datastoreItem xmlns:ds="http://schemas.openxmlformats.org/officeDocument/2006/customXml" ds:itemID="{B9876CD8-9E33-47A6-9299-F76A9BFEE6A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