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PM FY2017 (West) PID 101989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101989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apply pavement markings along various routes throughout Portage, Stark and Summit Counties.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highway/roadway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101989 D04 PM FY2017 (West)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101989 D04 PM FY2017 (West)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101989 D04 PM FY2017 (West)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101989 D04 PM FY2017 (West)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101989 D04 PM FY2017 (West)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2016-10-25T04:00:00+00:00</DateCompleted>
    <Internal_x0020_Only xmlns="df873bd8-8520-468a-8ecb-74db49e47217">No</Internal_x0020_Only>
    <FID xmlns="df873bd8-8520-468a-8ecb-74db49e47217">6503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1720DFB-83EF-40A3-A519-CC980FE795BB}"/>
</file>

<file path=customXml/itemProps2.xml><?xml version="1.0" encoding="utf-8"?>
<ds:datastoreItem xmlns:ds="http://schemas.openxmlformats.org/officeDocument/2006/customXml" ds:itemID="{ED5F7430-E2D5-4637-8C37-AE692C47B020}"/>
</file>

<file path=customXml/itemProps3.xml><?xml version="1.0" encoding="utf-8"?>
<ds:datastoreItem xmlns:ds="http://schemas.openxmlformats.org/officeDocument/2006/customXml" ds:itemID="{70B84E69-CF33-4102-8215-0D9F721F49C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