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LAK SR 283 Richmond Rd GRRW PID 103124</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May 10,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12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bookmarkStart w:id="0" w:name="_GoBack"/>
      <w:bookmarkEnd w:id="0"/>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103124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Ohio Rail Developmental Commission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 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LAK SR 283-16.19, Richmond Rd, City of Painesville: Installation of flashing lights and roadway gates at the Grand River Railway grade crossing DOT # 141876F. Installation will include any ancillary work to make warning devices function as designed, MUTCD compliant, and visible to roadway user.</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STW Line 21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04/27/2016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(21) Deployment of electronics, photonics, communications, or information processing used singly or in combination, or as components of a fully integrated system, to improve the efficiency or safety of a surface transportation system or to enhance security or passenger convenience. Examples include, but are not limited to, traffic control and detector devices, lane management systems, electronic payment equipment, automatic vehicle locaters, automated passenger counters, computer-aided dispatching systems, radio communications systems, dynamic message signs, and security equipment including surveillance and detection cameras on roadways and in transit facilities and on buses. </w:t>
            </w:r>
            <w:r>
              <w:rPr>
                <w:rStyle w:val="DefaultParagraphFont"/>
                <w:b/>
                <w:i/>
                <w:sz w:val="24"/>
                <w:szCs w:val="24"/>
                <w:lang w:val="en-US" w:eastAsia="en-US" w:bidi="ar-SA"/>
              </w:rPr>
              <w:t>Examples include: Replacement of existing or installation of new traffic signals, flashing beacons, railroad warning devices and the installation of ITS system components; Upgrade of existing tower lighting to new technologies that ensure a lesser impact than the current system; Implementation of other new safety or operations technologies (must be approved by OES).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Catherine Stout ADM OFF 2</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10, 2016</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Cultural Resources</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9</w:t>
    </w:r>
    <w:r>
      <w:fldChar w:fldCharType="end"/>
    </w:r>
    <w:r>
      <w:t xml:space="preserve"> of </w:t>
    </w:r>
    <w:r>
      <w:fldChar w:fldCharType="begin"/>
    </w:r>
    <w:r>
      <w:instrText xml:space="preserve"> NUMPAGES   \* MERGEFORMAT </w:instrText>
    </w:r>
    <w:r>
      <w:fldChar w:fldCharType="separate"/>
    </w:r>
    <w:r w:rsidR="008E44CD">
      <w:rPr>
        <w:noProof/>
      </w:rPr>
      <w:t>9</w:t>
    </w:r>
    <w:r w:rsidR="008E44CD">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103124 LAK SR 283 Richmond Rd GRRW</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10,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103124 LAK SR 283 Richmond Rd GRRW</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10,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103124 LAK SR 283 Richmond Rd GRRW</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10,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103124 LAK SR 283 Richmond Rd GRRW</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10,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103124 LAK SR 283 Richmond Rd GRRW</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10,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2016-05-10T04:00:00+00:00</DateCompleted>
    <Internal_x0020_Only xmlns="df873bd8-8520-468a-8ecb-74db49e47217">No</Internal_x0020_Only>
    <FID xmlns="df873bd8-8520-468a-8ecb-74db49e47217">6708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3613FC7C-EAE1-46BD-A8F6-CB19BDCE6B87}"/>
</file>

<file path=customXml/itemProps2.xml><?xml version="1.0" encoding="utf-8"?>
<ds:datastoreItem xmlns:ds="http://schemas.openxmlformats.org/officeDocument/2006/customXml" ds:itemID="{6DF1F959-3230-4442-96A2-3D90A1A8A4B6}"/>
</file>

<file path=customXml/itemProps3.xml><?xml version="1.0" encoding="utf-8"?>
<ds:datastoreItem xmlns:ds="http://schemas.openxmlformats.org/officeDocument/2006/customXml" ds:itemID="{73E2D447-0021-4D49-80E5-868AC5FB85DC}"/>
</file>

<file path=docProps/app.xml><?xml version="1.0" encoding="utf-8"?>
<Properties xmlns="http://schemas.openxmlformats.org/officeDocument/2006/extended-properties" xmlns:vt="http://schemas.openxmlformats.org/officeDocument/2006/docPropsVTypes">
  <Template>CEReport_Template.dotm</Template>
  <TotalTime>9</TotalTime>
  <Pages>1</Pages>
  <Words>65</Words>
  <Characters>374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Vijayalakshmi Panchumarthi</cp:lastModifiedBy>
  <cp:revision>19</cp:revision>
  <cp:lastPrinted>2011-08-16T16:45:00Z</cp:lastPrinted>
  <dcterms:created xsi:type="dcterms:W3CDTF">2011-10-24T14:07:00Z</dcterms:created>
  <dcterms:modified xsi:type="dcterms:W3CDTF">2016-01-20T21:07:00Z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