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25 8.04 Reconstruct PID 102122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Valerie Jones</w:t>
      </w:r>
    </w:p>
    <w:p w:rsidR="00EC0BFB" w:rsidRPr="008201BF" w:rsidP="008201BF">
      <w:pPr>
        <w:jc w:val="center"/>
        <w:rPr>
          <w:sz w:val="24"/>
        </w:rPr>
      </w:pPr>
      <w:r w:rsidRPr="008201BF">
        <w:rPr>
          <w:sz w:val="24"/>
        </w:rPr>
        <w:t xml:space="preserve"> </w:t>
      </w:r>
      <w:r w:rsidR="00F64703">
        <w:rPr>
          <w:sz w:val="24"/>
        </w:rPr>
        <w:t xml:space="preserve"> Parsons Brinckerhoff, Inc. </w:t>
      </w:r>
    </w:p>
    <w:p w:rsidR="008201BF" w:rsidRPr="008201BF" w:rsidP="008201BF">
      <w:pPr>
        <w:jc w:val="center"/>
        <w:rPr>
          <w:sz w:val="24"/>
        </w:rPr>
      </w:pPr>
    </w:p>
    <w:p w:rsidR="008201BF" w:rsidRPr="008201BF" w:rsidP="008201BF">
      <w:pPr>
        <w:jc w:val="center"/>
        <w:rPr>
          <w:sz w:val="24"/>
        </w:rPr>
      </w:pPr>
      <w:r>
        <w:rPr>
          <w:sz w:val="24"/>
        </w:rPr>
        <w:t>Phone:  513-639-2153</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This project is located in Toledo, Lucas County, Ohio and proposes to reconstruction of 0.25 miles of State Route 25/Anthony Wayne Trail (SR-25/AWT) and the ramps to/from AWT to Collingwood Boulevard.  The project is located from the railroad track bridge just west of the intersection with Emerald Avenue/City Park to the Swan Creek bridge, just west of where AWT goes under I-75. Pedestrian and vehicular traffic will not be impacted, as there are no sidewalks and no pedestrian paths in the limits of construction and there will be no changes in access during or after construction.  Swan Creek is within the project limits; however, there will be no impacts to it or other waterways, therefore a waterway permit is not required.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2016AM10ID0264FDCO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(including Swan Creek)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Pedestrian access shall be maintained at all times.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(including Swan Creek)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Pedestrian access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Valerie Jones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 xml:space="preserve">Parsons Brinckerhoff, Inc. </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312 Elm Street, Suite 2500 , Cincinnati OH 45202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513-639-2153</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jonesv@pbworld.com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Steve Lane, </w:t>
            </w:r>
            <w:r>
              <w:rPr>
                <w:rStyle w:val="DefaultParagraphFont"/>
                <w:b w:val="0"/>
                <w:sz w:val="24"/>
                <w:szCs w:val="24"/>
                <w:lang w:val="en-US" w:eastAsia="en-US" w:bidi="ar-SA"/>
              </w:rPr>
              <w:t>Valerie Jones</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6(f)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Field Investigation Notes.pdf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C2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102122 LUC SR 25 8.04 Reconstruct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102122 LUC SR 25 8.04 Reconstruct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102122 LUC SR 25 8.04 Reconstruct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102122 LUC SR 25 8.04 Reconstruct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102122 LUC SR 25 8.04 Reconstruct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2017-01-10T05:00:00+00:00</DateCompleted>
    <Internal_x0020_Only xmlns="df873bd8-8520-468a-8ecb-74db49e47217">No</Internal_x0020_Only>
    <FID xmlns="df873bd8-8520-468a-8ecb-74db49e47217">7101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06B633E-82D7-436F-9892-ABD71E213F56}"/>
</file>

<file path=customXml/itemProps2.xml><?xml version="1.0" encoding="utf-8"?>
<ds:datastoreItem xmlns:ds="http://schemas.openxmlformats.org/officeDocument/2006/customXml" ds:itemID="{121FF572-A3D0-4914-ACC2-1C7E87D05B5A}"/>
</file>

<file path=customXml/itemProps3.xml><?xml version="1.0" encoding="utf-8"?>
<ds:datastoreItem xmlns:ds="http://schemas.openxmlformats.org/officeDocument/2006/customXml" ds:itemID="{8EABE1F1-CFCC-4003-9D5A-BFEFE7A2134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