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Euclid Ave/E. 260th St PID 103631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15,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Jonathan Holody</w:t>
      </w:r>
    </w:p>
    <w:p w:rsidR="00EC0BFB" w:rsidRPr="008201BF" w:rsidP="008201BF">
      <w:pPr>
        <w:jc w:val="center"/>
        <w:rPr>
          <w:sz w:val="24"/>
        </w:rPr>
      </w:pPr>
      <w:r w:rsidRPr="008201BF">
        <w:rPr>
          <w:sz w:val="24"/>
        </w:rPr>
        <w:t xml:space="preserve"> </w:t>
      </w:r>
      <w:r w:rsidR="00F64703">
        <w:rPr>
          <w:sz w:val="24"/>
        </w:rPr>
        <w:t xml:space="preserve"> City of Euclid</w:t>
      </w:r>
    </w:p>
    <w:p w:rsidR="008201BF" w:rsidRPr="008201BF" w:rsidP="008201BF">
      <w:pPr>
        <w:jc w:val="center"/>
        <w:rPr>
          <w:sz w:val="24"/>
        </w:rPr>
      </w:pPr>
    </w:p>
    <w:p w:rsidR="008201BF" w:rsidRPr="008201BF" w:rsidP="008201BF">
      <w:pPr>
        <w:jc w:val="center"/>
        <w:rPr>
          <w:sz w:val="24"/>
        </w:rPr>
      </w:pPr>
      <w:r>
        <w:rPr>
          <w:sz w:val="24"/>
        </w:rPr>
        <w:t>Phone:  216-289-8154</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103631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Euclid,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Improvement to the Northeast and Southwest corners of the Euclid Avenue and East 260th Street intersections, including enhanced transit waiting areas, ADA compliant pedestrian facilities, and improved streetscape aesthetics.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11/06/2017</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08/14/2017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12/13/2017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Indent0"/>
        <w:keepNext/>
        <w:rPr>
          <w:rStyle w:val="DefaultParagraphFont"/>
          <w:rFonts w:ascii="Calibri" w:eastAsia="Calibri" w:hAnsi="Calibri" w:cs="Calibri"/>
        </w:rPr>
      </w:pPr>
      <w:r>
        <w:rPr>
          <w:rStyle w:val="DefaultParagraphFont"/>
          <w:rFonts w:ascii="Calibri" w:eastAsia="Calibri" w:hAnsi="Calibri" w:cs="Calibri"/>
        </w:rPr>
        <w:t>1. No tree removal allowed.</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No tree removal allowed.</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Jonathan Holody</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City of Euclid</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585 E 222 Street, Euclid OH 44123</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216-289-8154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jholody@cityofeuclid.com</w:t>
            </w:r>
            <w:r>
              <w:rPr>
                <w:rStyle w:val="DefaultParagraphFont"/>
                <w:rFonts w:ascii="Calibri" w:eastAsia="Calibri" w:hAnsi="Calibri" w:cs="Calibri"/>
                <w:b w:val="0"/>
                <w:sz w:val="24"/>
                <w:szCs w:val="24"/>
                <w:lang w:val="en-US" w:eastAsia="en-US" w:bidi="ar-SA"/>
              </w:rPr>
              <w:br/>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15,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Noise</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Approval - No Noise Analysis Required.pdf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Approval of RMR.pdf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Regulated Materials Review Form.pdf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Scoping Request Form.pdf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Minimal Potential to Cause Effects - A or B.pdf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Ecologically Exempt Project.dotx</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Environmental Justice</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Justice Maps.pdf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Public Involvement</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Statkeholders - Presentation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Meeting Minutes.pdf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Notification - Public Notice.pdf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Public Comments.pdf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103631 CUY Euclid Ave/E. 260th St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15,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103631 CUY Euclid Ave/E. 260th St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15,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103631 CUY Euclid Ave/E. 260th St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15,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103631 CUY Euclid Ave/E. 260th St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15,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103631 CUY Euclid Ave/E. 260th St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15,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2017-12-15T05:00:00+00:00</DateCompleted>
    <Internal_x0020_Only xmlns="df873bd8-8520-468a-8ecb-74db49e47217">No</Internal_x0020_Only>
    <FID xmlns="df873bd8-8520-468a-8ecb-74db49e47217">7111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67FA022-C256-4A4E-9B6E-8514E63F90E6}"/>
</file>

<file path=customXml/itemProps2.xml><?xml version="1.0" encoding="utf-8"?>
<ds:datastoreItem xmlns:ds="http://schemas.openxmlformats.org/officeDocument/2006/customXml" ds:itemID="{B223A372-3131-4D91-8F95-AD13B99C7F14}"/>
</file>

<file path=customXml/itemProps3.xml><?xml version="1.0" encoding="utf-8"?>
<ds:datastoreItem xmlns:ds="http://schemas.openxmlformats.org/officeDocument/2006/customXml" ds:itemID="{B759BC9F-846F-4690-BE8D-83706D151120}"/>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