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header15.xml" ContentType="application/vnd.openxmlformats-officedocument.wordprocessingml.header+xml"/>
  <Override PartName="/word/header5.xml" ContentType="application/vnd.openxmlformats-officedocument.wordprocessingml.header+xml"/>
  <Override PartName="/word/header1.xml" ContentType="application/vnd.openxmlformats-officedocument.wordprocessingml.header+xml"/>
  <Override PartName="/word/header18.xml" ContentType="application/vnd.openxmlformats-officedocument.wordprocessingml.header+xml"/>
  <Override PartName="/word/header14.xml" ContentType="application/vnd.openxmlformats-officedocument.wordprocessingml.header+xml"/>
  <Override PartName="/word/webSettings.xml" ContentType="application/vnd.openxmlformats-officedocument.wordprocessingml.webSettings+xml"/>
  <Override PartName="/word/header11.xml" ContentType="application/vnd.openxmlformats-officedocument.wordprocessingml.header+xml"/>
  <Override PartName="/word/header3.xml" ContentType="application/vnd.openxmlformats-officedocument.wordprocessingml.header+xml"/>
  <Override PartName="/word/theme/theme1.xml" ContentType="application/vnd.openxmlformats-officedocument.theme+xml"/>
  <Override PartName="/word/header8.xml" ContentType="application/vnd.openxmlformats-officedocument.wordprocessingml.header+xml"/>
  <Override PartName="/word/settings.xml" ContentType="application/vnd.openxmlformats-officedocument.wordprocessingml.settings+xml"/>
  <Override PartName="/word/header12.xml" ContentType="application/vnd.openxmlformats-officedocument.wordprocessingml.header+xml"/>
  <Override PartName="/word/header23.xml" ContentType="application/vnd.openxmlformats-officedocument.wordprocessingml.header+xml"/>
  <Override PartName="/word/header20.xml" ContentType="application/vnd.openxmlformats-officedocument.wordprocessingml.header+xml"/>
  <Override PartName="/word/footer1.xml" ContentType="application/vnd.openxmlformats-officedocument.wordprocessingml.footer+xml"/>
  <Override PartName="/word/document.xml" ContentType="application/vnd.openxmlformats-officedocument.wordprocessingml.document.main+xml"/>
  <Override PartName="/word/fontTable.xml" ContentType="application/vnd.openxmlformats-officedocument.wordprocessingml.fontTable+xml"/>
  <Override PartName="/docProps/core.xml" ContentType="application/vnd.openxmlformats-package.core-properties+xml"/>
  <Override PartName="/word/header21.xml" ContentType="application/vnd.openxmlformats-officedocument.wordprocessingml.header+xml"/>
  <Override PartName="/word/header22.xml" ContentType="application/vnd.openxmlformats-officedocument.wordprocessingml.header+xml"/>
  <Override PartName="/word/header7.xml" ContentType="application/vnd.openxmlformats-officedocument.wordprocessingml.header+xml"/>
  <Override PartName="/docProps/app.xml" ContentType="application/vnd.openxmlformats-officedocument.extended-properties+xml"/>
  <Override PartName="/word/header4.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6.xml" ContentType="application/vnd.openxmlformats-officedocument.wordprocessingml.header+xml"/>
  <Override PartName="/word/header17.xml" ContentType="application/vnd.openxmlformats-officedocument.wordprocessingml.header+xml"/>
  <Override PartName="/word/header13.xml" ContentType="application/vnd.openxmlformats-officedocument.wordprocessingml.header+xml"/>
  <Override PartName="/word/header6.xml" ContentType="application/vnd.openxmlformats-officedocument.wordprocessingml.header+xml"/>
  <Override PartName="/word/header2.xml" ContentType="application/vnd.openxmlformats-officedocument.wordprocessingml.header+xml"/>
  <Override PartName="/word/header9.xml" ContentType="application/vnd.openxmlformats-officedocument.wordprocessingml.header+xml"/>
  <Override PartName="/word/header19.xml" ContentType="application/vnd.openxmlformats-officedocument.wordprocessingml.header+xml"/>
  <Override PartName="/word/footer2.xml" ContentType="application/vnd.openxmlformats-officedocument.wordprocessingml.footer+xml"/>
  <Override PartName="/word/styles.xml" ContentType="application/vnd.openxmlformats-officedocument.wordprocessingml.styles+xml"/>
  <Override PartName="/word/header10.xml" ContentType="application/vnd.openxmlformats-officedocument.wordprocessingml.header+xml"/>
  <Override PartName="/word/footer3.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9.0.0.0 -->
  <w:body>
    <w:p w:rsidR="00B23017" w:rsidP="000474C6">
      <w:pPr>
        <w:pStyle w:val="Body1"/>
        <w:ind w:left="0"/>
      </w:pPr>
      <w:r>
        <w:t xml:space="preserve"> </w:t>
      </w:r>
    </w:p>
    <w:p w:rsidR="00EC0BFB" w:rsidP="00EC0BFB">
      <w:pPr>
        <w:pStyle w:val="DocTitle1"/>
      </w:pPr>
    </w:p>
    <w:p w:rsidR="00EC0BFB" w:rsidP="00EC0BFB">
      <w:pPr>
        <w:pStyle w:val="DocTitle1"/>
      </w:pPr>
    </w:p>
    <w:p w:rsidR="00EC0BFB" w:rsidP="00EC0BFB">
      <w:pPr>
        <w:pStyle w:val="DocTitle1"/>
      </w:pPr>
    </w:p>
    <w:p w:rsidR="00EC0BFB" w:rsidRPr="00EC0BFB" w:rsidP="00EC0BFB">
      <w:pPr>
        <w:pStyle w:val="DocTitle1"/>
        <w:rPr>
          <w:sz w:val="40"/>
        </w:rPr>
      </w:pPr>
      <w:r>
        <w:rPr>
          <w:sz w:val="40"/>
        </w:rPr>
        <w:t>Environmental Document</w:t>
      </w:r>
      <w:bookmarkStart w:id="0" w:name="_GoBack"/>
      <w:bookmarkEnd w:id="0"/>
    </w:p>
    <w:p w:rsidR="00EC0BFB" w:rsidRPr="00321B65" w:rsidP="00EC0BFB">
      <w:pPr>
        <w:pStyle w:val="DocTitle2"/>
        <w:rPr>
          <w:i/>
        </w:rPr>
      </w:pPr>
      <w:r w:rsidRPr="00321B65">
        <w:rPr>
          <w:i/>
        </w:rPr>
        <w:t>for</w:t>
      </w:r>
    </w:p>
    <w:p w:rsidR="00EC0BFB" w:rsidP="00EC0BFB">
      <w:pPr>
        <w:pStyle w:val="DocTitle1"/>
        <w:rPr>
          <w:sz w:val="40"/>
        </w:rPr>
      </w:pPr>
      <w:r w:rsidR="00F64703">
        <w:rPr>
          <w:sz w:val="40"/>
        </w:rPr>
        <w:t xml:space="preserve"> SAN SR523 0.00 Ditch Reloc/Rsurf PID 84079</w:t>
      </w:r>
    </w:p>
    <w:p w:rsidR="00266258" w:rsidRPr="00266258" w:rsidP="00266258">
      <w:pPr>
        <w:pStyle w:val="DocTitle2"/>
      </w:pPr>
    </w:p>
    <w:p w:rsidR="00AE0FC2" w:rsidRPr="00266258" w:rsidP="00AE0FC2">
      <w:pPr>
        <w:pStyle w:val="DocTitle2"/>
        <w:rPr>
          <w:b/>
          <w:sz w:val="28"/>
          <w:szCs w:val="28"/>
        </w:rPr>
      </w:pPr>
      <w:r>
        <w:rPr>
          <w:b/>
          <w:sz w:val="28"/>
          <w:szCs w:val="28"/>
        </w:rPr>
        <w:t>Environmental Document Level:</w:t>
      </w:r>
      <w:r w:rsidR="00047A58">
        <w:rPr>
          <w:b/>
          <w:sz w:val="28"/>
          <w:szCs w:val="28"/>
        </w:rPr>
        <w:t xml:space="preserve"> D1</w:t>
      </w:r>
    </w:p>
    <w:p w:rsidR="00D44730" w:rsidP="00D44730">
      <w:pPr>
        <w:pStyle w:val="Body1"/>
        <w:ind w:left="0"/>
        <w:rPr>
          <w:color w:val="FF0000"/>
          <w:sz w:val="28"/>
        </w:rPr>
      </w:pPr>
    </w:p>
    <w:p w:rsidR="00A27626" w:rsidP="00A27626">
      <w:pPr>
        <w:pStyle w:val="Body1"/>
        <w:ind w:left="0"/>
        <w:jc w:val="center"/>
        <w:rPr>
          <w:color w:val="FF0000"/>
          <w:sz w:val="28"/>
        </w:rPr>
      </w:pPr>
    </w:p>
    <w:p w:rsidR="00A27626" w:rsidP="00A27626">
      <w:pPr>
        <w:pStyle w:val="Body1"/>
        <w:ind w:left="0"/>
        <w:jc w:val="center"/>
        <w:rPr>
          <w:color w:val="FF0000"/>
          <w:sz w:val="28"/>
        </w:rPr>
      </w:pPr>
    </w:p>
    <w:p w:rsidR="00A27626" w:rsidP="00A27626">
      <w:pPr>
        <w:pStyle w:val="Body1"/>
        <w:ind w:left="0"/>
        <w:jc w:val="center"/>
        <w:rPr>
          <w:b/>
          <w:sz w:val="28"/>
        </w:rPr>
      </w:pPr>
    </w:p>
    <w:p w:rsidR="0048711A" w:rsidRPr="00233DFC" w:rsidP="0048711A">
      <w:pPr>
        <w:pStyle w:val="Body1"/>
        <w:ind w:left="0"/>
        <w:jc w:val="center"/>
        <w:rPr>
          <w:b/>
        </w:rPr>
      </w:pPr>
      <w:r>
        <w:rPr>
          <w:b/>
          <w:sz w:val="28"/>
        </w:rPr>
        <w:t>Approved:</w:t>
      </w:r>
      <w:r w:rsidRPr="00233DFC">
        <w:rPr>
          <w:b/>
          <w:sz w:val="28"/>
        </w:rPr>
        <w:t xml:space="preserve"> February 24, 2017</w:t>
      </w:r>
    </w:p>
    <w:p w:rsidR="00EC0BFB">
      <w:pPr>
        <w:rPr>
          <w:color w:val="FF0000"/>
        </w:rPr>
      </w:pPr>
    </w:p>
    <w:p w:rsidR="008201BF" w:rsidP="008201BF">
      <w:pPr>
        <w:jc w:val="center"/>
        <w:rPr>
          <w:b/>
          <w:sz w:val="28"/>
        </w:rPr>
      </w:pPr>
      <w:r w:rsidRPr="00EC0BFB">
        <w:rPr>
          <w:b/>
          <w:sz w:val="28"/>
        </w:rPr>
        <w:t>Prepared by</w:t>
      </w:r>
      <w:r>
        <w:rPr>
          <w:b/>
          <w:sz w:val="28"/>
        </w:rPr>
        <w:t>:</w:t>
      </w:r>
      <w:r>
        <w:rPr>
          <w:b/>
          <w:sz w:val="28"/>
        </w:rPr>
        <w:t xml:space="preserve"> District 2</w:t>
      </w:r>
    </w:p>
    <w:p w:rsidR="00EC0BFB" w:rsidRPr="008201BF" w:rsidP="008201BF">
      <w:pPr>
        <w:jc w:val="center"/>
        <w:rPr>
          <w:sz w:val="24"/>
        </w:rPr>
      </w:pPr>
    </w:p>
    <w:p w:rsidR="008201BF" w:rsidRPr="008201BF" w:rsidP="008201BF">
      <w:pPr>
        <w:jc w:val="center"/>
        <w:rPr>
          <w:sz w:val="24"/>
        </w:rPr>
      </w:pPr>
    </w:p>
    <w:p w:rsidR="008201BF" w:rsidRPr="008201BF" w:rsidP="008201BF">
      <w:pPr>
        <w:jc w:val="center"/>
        <w:rPr>
          <w:sz w:val="24"/>
        </w:rPr>
      </w:pPr>
    </w:p>
    <w:p w:rsidR="00B81E3A" w:rsidP="005A1A42">
      <w:pPr>
        <w:jc w:val="center"/>
        <w:rPr>
          <w:sz w:val="24"/>
        </w:rPr>
      </w:pPr>
    </w:p>
    <w:p w:rsidR="00EE08D6" w:rsidRPr="00EE08D6" w:rsidP="00EE08D6">
      <w:pPr>
        <w:spacing w:after="0"/>
        <w:ind w:left="720"/>
        <w:rPr>
          <w:rFonts w:ascii="Calibri" w:eastAsia="Calibri" w:hAnsi="Calibri" w:cs="Times New Roman"/>
          <w:i/>
          <w:iCs/>
          <w:color w:val="000000"/>
        </w:rPr>
        <w:sectPr w:rsidSect="00867812">
          <w:headerReference w:type="even" r:id="rId4"/>
          <w:headerReference w:type="default" r:id="rId5"/>
          <w:footerReference w:type="even" r:id="rId6"/>
          <w:footerReference w:type="default" r:id="rId7"/>
          <w:headerReference w:type="first" r:id="rId8"/>
          <w:footerReference w:type="first" r:id="rId9"/>
          <w:pgSz w:w="12240" w:h="15840" w:code="1"/>
          <w:pgMar w:top="1440" w:right="1440" w:bottom="1440" w:left="1440" w:header="720" w:footer="720" w:gutter="0"/>
          <w:cols w:space="720"/>
          <w:titlePg/>
          <w:docGrid w:linePitch="360"/>
        </w:sectPr>
      </w:pPr>
      <w:r w:rsidRPr="00EE08D6">
        <w:rPr>
          <w:rFonts w:ascii="Calibri" w:eastAsia="Calibri" w:hAnsi="Calibri" w:cs="Times New Roman"/>
          <w:i/>
          <w:iCs/>
          <w:color w:val="000000"/>
        </w:rPr>
        <w:t>The environmental review, consultation, and other actions required by applicable Federal environmental laws for this project are being, or have been, carried-out by ODOT pursuant to 23 U.S.C. 327 and a Memorandum of Understanding dated December 11, 2015, and executed by FHWA and ODOT.</w:t>
      </w:r>
    </w:p>
    <w:p w:rsidR="00A77B3E">
      <w:pPr>
        <w:pStyle w:val="Normal0"/>
        <w:rPr>
          <w:rStyle w:val="DefaultParagraphFont"/>
        </w:rPr>
      </w:pPr>
      <w:r>
        <w:rPr>
          <w:rStyle w:val="DefaultParagraphFont"/>
          <w:rFonts w:ascii="Calibri" w:eastAsia="Calibri" w:hAnsi="Calibri" w:cs="Calibri"/>
          <w:b/>
          <w:sz w:val="32"/>
        </w:rPr>
        <w:t>Contents</w:t>
      </w:r>
    </w:p>
    <w:p w:rsidR="00A77B3E">
      <w:pPr>
        <w:pStyle w:val="TOC1"/>
        <w:tabs>
          <w:tab w:val="right" w:leader="dot" w:pos="8640"/>
        </w:tabs>
        <w:rPr>
          <w:rStyle w:val="DefaultParagraphFont"/>
          <w:rFonts w:ascii="Calibri" w:eastAsia="Calibri" w:hAnsi="Calibri" w:cs="Calibri"/>
          <w:b/>
          <w:sz w:val="32"/>
        </w:rPr>
      </w:pPr>
      <w:r>
        <w:rPr>
          <w:rStyle w:val="DefaultParagraphFont"/>
        </w:rPr>
        <w:fldChar w:fldCharType="begin"/>
      </w:r>
      <w:r>
        <w:rPr>
          <w:rStyle w:val="DefaultParagraphFont"/>
        </w:rPr>
        <w:instrText>TOC \o "1-3" \z \u</w:instrText>
      </w:r>
      <w:r>
        <w:rPr>
          <w:rStyle w:val="DefaultParagraphFont"/>
        </w:rPr>
        <w:fldChar w:fldCharType="separate"/>
      </w:r>
      <w:r>
        <w:rPr>
          <w:rStyle w:val="DefaultParagraphFont"/>
          <w:rFonts w:ascii="Calibri" w:eastAsia="Calibri" w:hAnsi="Calibri" w:cs="Calibri"/>
        </w:rPr>
        <w:t>Project Type</w:t>
      </w:r>
      <w:r>
        <w:rPr>
          <w:rStyle w:val="DefaultParagraphFont"/>
        </w:rPr>
        <w:tab/>
      </w:r>
      <w:r>
        <w:rPr>
          <w:rStyle w:val="DefaultParagraphFont"/>
        </w:rPr>
        <w:fldChar w:fldCharType="begin"/>
      </w:r>
      <w:r>
        <w:rPr>
          <w:rStyle w:val="DefaultParagraphFont"/>
        </w:rPr>
        <w:instrText xml:space="preserve"> PAGEREF _Toc256000000 \h </w:instrText>
      </w:r>
      <w:r>
        <w:rPr>
          <w:rStyle w:val="DefaultParagraphFont"/>
        </w:rPr>
        <w:fldChar w:fldCharType="separate"/>
      </w:r>
      <w:r>
        <w:rPr>
          <w:rStyle w:val="DefaultParagraphFont"/>
        </w:rPr>
        <w:t>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General Project Information</w:t>
      </w:r>
      <w:r>
        <w:rPr>
          <w:rStyle w:val="DefaultParagraphFont"/>
        </w:rPr>
        <w:tab/>
      </w:r>
      <w:r>
        <w:rPr>
          <w:rStyle w:val="DefaultParagraphFont"/>
        </w:rPr>
        <w:fldChar w:fldCharType="begin"/>
      </w:r>
      <w:r>
        <w:rPr>
          <w:rStyle w:val="DefaultParagraphFont"/>
        </w:rPr>
        <w:instrText xml:space="preserve"> PAGEREF _Toc256000001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Project, Cost Schedule and Work Limits</w:t>
      </w:r>
      <w:r>
        <w:rPr>
          <w:rStyle w:val="DefaultParagraphFont"/>
        </w:rPr>
        <w:tab/>
      </w:r>
      <w:r>
        <w:rPr>
          <w:rStyle w:val="DefaultParagraphFont"/>
        </w:rPr>
        <w:fldChar w:fldCharType="begin"/>
      </w:r>
      <w:r>
        <w:rPr>
          <w:rStyle w:val="DefaultParagraphFont"/>
        </w:rPr>
        <w:instrText xml:space="preserve"> PAGEREF _Toc256000002 \h </w:instrText>
      </w:r>
      <w:r>
        <w:rPr>
          <w:rStyle w:val="DefaultParagraphFont"/>
        </w:rPr>
        <w:fldChar w:fldCharType="separate"/>
      </w:r>
      <w:r>
        <w:rPr>
          <w:rStyle w:val="DefaultParagraphFont"/>
        </w:rPr>
        <w:t>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Roadway Character</w:t>
      </w:r>
      <w:r>
        <w:rPr>
          <w:rStyle w:val="DefaultParagraphFont"/>
        </w:rPr>
        <w:tab/>
      </w:r>
      <w:r>
        <w:rPr>
          <w:rStyle w:val="DefaultParagraphFont"/>
        </w:rPr>
        <w:fldChar w:fldCharType="begin"/>
      </w:r>
      <w:r>
        <w:rPr>
          <w:rStyle w:val="DefaultParagraphFont"/>
        </w:rPr>
        <w:instrText xml:space="preserve"> PAGEREF _Toc256000003 \h </w:instrText>
      </w:r>
      <w:r>
        <w:rPr>
          <w:rStyle w:val="DefaultParagraphFont"/>
        </w:rPr>
        <w:fldChar w:fldCharType="separate"/>
      </w:r>
      <w:r>
        <w:rPr>
          <w:rStyle w:val="DefaultParagraphFont"/>
        </w:rPr>
        <w:t>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Design Criteria For Bridges</w:t>
      </w:r>
      <w:r>
        <w:rPr>
          <w:rStyle w:val="DefaultParagraphFont"/>
        </w:rPr>
        <w:tab/>
      </w:r>
      <w:r>
        <w:rPr>
          <w:rStyle w:val="DefaultParagraphFont"/>
        </w:rPr>
        <w:fldChar w:fldCharType="begin"/>
      </w:r>
      <w:r>
        <w:rPr>
          <w:rStyle w:val="DefaultParagraphFont"/>
        </w:rPr>
        <w:instrText xml:space="preserve"> PAGEREF _Toc256000004 \h </w:instrText>
      </w:r>
      <w:r>
        <w:rPr>
          <w:rStyle w:val="DefaultParagraphFont"/>
        </w:rPr>
        <w:fldChar w:fldCharType="separate"/>
      </w:r>
      <w:r>
        <w:rPr>
          <w:rStyle w:val="DefaultParagraphFont"/>
        </w:rPr>
        <w:t>10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Maintenance of Traffic During Construction</w:t>
      </w:r>
      <w:r>
        <w:rPr>
          <w:rStyle w:val="DefaultParagraphFont"/>
        </w:rPr>
        <w:tab/>
      </w:r>
      <w:r>
        <w:rPr>
          <w:rStyle w:val="DefaultParagraphFont"/>
        </w:rPr>
        <w:fldChar w:fldCharType="begin"/>
      </w:r>
      <w:r>
        <w:rPr>
          <w:rStyle w:val="DefaultParagraphFont"/>
        </w:rPr>
        <w:instrText xml:space="preserve"> PAGEREF _Toc256000005 \h </w:instrText>
      </w:r>
      <w:r>
        <w:rPr>
          <w:rStyle w:val="DefaultParagraphFont"/>
        </w:rPr>
        <w:fldChar w:fldCharType="separate"/>
      </w:r>
      <w:r>
        <w:rPr>
          <w:rStyle w:val="DefaultParagraphFont"/>
        </w:rPr>
        <w:t>11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Right of Way and Utility Involvement</w:t>
      </w:r>
      <w:r>
        <w:rPr>
          <w:rStyle w:val="DefaultParagraphFont"/>
        </w:rPr>
        <w:tab/>
      </w:r>
      <w:r>
        <w:rPr>
          <w:rStyle w:val="DefaultParagraphFont"/>
        </w:rPr>
        <w:fldChar w:fldCharType="begin"/>
      </w:r>
      <w:r>
        <w:rPr>
          <w:rStyle w:val="DefaultParagraphFont"/>
        </w:rPr>
        <w:instrText xml:space="preserve"> PAGEREF _Toc256000006 \h </w:instrText>
      </w:r>
      <w:r>
        <w:rPr>
          <w:rStyle w:val="DefaultParagraphFont"/>
        </w:rPr>
        <w:fldChar w:fldCharType="separate"/>
      </w:r>
      <w:r>
        <w:rPr>
          <w:rStyle w:val="DefaultParagraphFont"/>
        </w:rPr>
        <w:t>13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_Toc256000007 \h </w:instrText>
      </w:r>
      <w:r>
        <w:rPr>
          <w:rStyle w:val="DefaultParagraphFont"/>
        </w:rPr>
        <w:fldChar w:fldCharType="separate"/>
      </w:r>
      <w:r>
        <w:rPr>
          <w:rStyle w:val="DefaultParagraphFont"/>
        </w:rPr>
        <w:t>14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Purpose &amp; Need</w:t>
      </w:r>
      <w:r>
        <w:rPr>
          <w:rStyle w:val="DefaultParagraphFont"/>
        </w:rPr>
        <w:tab/>
      </w:r>
      <w:r>
        <w:rPr>
          <w:rStyle w:val="DefaultParagraphFont"/>
        </w:rPr>
        <w:fldChar w:fldCharType="begin"/>
      </w:r>
      <w:r>
        <w:rPr>
          <w:rStyle w:val="DefaultParagraphFont"/>
        </w:rPr>
        <w:instrText xml:space="preserve"> PAGEREF _Toc256000008 \h </w:instrText>
      </w:r>
      <w:r>
        <w:rPr>
          <w:rStyle w:val="DefaultParagraphFont"/>
        </w:rPr>
        <w:fldChar w:fldCharType="separate"/>
      </w:r>
      <w:r>
        <w:rPr>
          <w:rStyle w:val="DefaultParagraphFont"/>
        </w:rPr>
        <w:t>14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_Toc256000009 \h </w:instrText>
      </w:r>
      <w:r>
        <w:rPr>
          <w:rStyle w:val="DefaultParagraphFont"/>
        </w:rPr>
        <w:fldChar w:fldCharType="separate"/>
      </w:r>
      <w:r>
        <w:rPr>
          <w:rStyle w:val="DefaultParagraphFont"/>
        </w:rPr>
        <w:t>16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Alternatives</w:t>
      </w:r>
      <w:r>
        <w:rPr>
          <w:rStyle w:val="DefaultParagraphFont"/>
        </w:rPr>
        <w:tab/>
      </w:r>
      <w:r>
        <w:rPr>
          <w:rStyle w:val="DefaultParagraphFont"/>
        </w:rPr>
        <w:fldChar w:fldCharType="begin"/>
      </w:r>
      <w:r>
        <w:rPr>
          <w:rStyle w:val="DefaultParagraphFont"/>
        </w:rPr>
        <w:instrText xml:space="preserve"> PAGEREF _Toc256000010 \h </w:instrText>
      </w:r>
      <w:r>
        <w:rPr>
          <w:rStyle w:val="DefaultParagraphFont"/>
        </w:rPr>
        <w:fldChar w:fldCharType="separate"/>
      </w:r>
      <w:r>
        <w:rPr>
          <w:rStyle w:val="DefaultParagraphFont"/>
        </w:rPr>
        <w:t>16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Air</w:t>
      </w:r>
      <w:r>
        <w:rPr>
          <w:rStyle w:val="DefaultParagraphFont"/>
        </w:rPr>
        <w:tab/>
      </w:r>
      <w:r>
        <w:rPr>
          <w:rStyle w:val="DefaultParagraphFont"/>
        </w:rPr>
        <w:fldChar w:fldCharType="begin"/>
      </w:r>
      <w:r>
        <w:rPr>
          <w:rStyle w:val="DefaultParagraphFont"/>
        </w:rPr>
        <w:instrText xml:space="preserve"> PAGEREF _Toc256000011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Mobile Source Air Toxics (MSATs)</w:t>
      </w:r>
      <w:r>
        <w:rPr>
          <w:rStyle w:val="DefaultParagraphFont"/>
        </w:rPr>
        <w:tab/>
      </w:r>
      <w:r>
        <w:rPr>
          <w:rStyle w:val="DefaultParagraphFont"/>
        </w:rPr>
        <w:fldChar w:fldCharType="begin"/>
      </w:r>
      <w:r>
        <w:rPr>
          <w:rStyle w:val="DefaultParagraphFont"/>
        </w:rPr>
        <w:instrText xml:space="preserve"> PAGEREF _Toc256000012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Particulate Matter 2.5 (PM2.5)</w:t>
      </w:r>
      <w:r>
        <w:rPr>
          <w:rStyle w:val="DefaultParagraphFont"/>
        </w:rPr>
        <w:tab/>
      </w:r>
      <w:r>
        <w:rPr>
          <w:rStyle w:val="DefaultParagraphFont"/>
        </w:rPr>
        <w:fldChar w:fldCharType="begin"/>
      </w:r>
      <w:r>
        <w:rPr>
          <w:rStyle w:val="DefaultParagraphFont"/>
        </w:rPr>
        <w:instrText xml:space="preserve"> PAGEREF _Toc256000013 \h </w:instrText>
      </w:r>
      <w:r>
        <w:rPr>
          <w:rStyle w:val="DefaultParagraphFont"/>
        </w:rPr>
        <w:fldChar w:fldCharType="separate"/>
      </w:r>
      <w:r>
        <w:rPr>
          <w:rStyle w:val="DefaultParagraphFont"/>
        </w:rPr>
        <w:t>18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Carbon (CO)</w:t>
      </w:r>
      <w:r>
        <w:rPr>
          <w:rStyle w:val="DefaultParagraphFont"/>
        </w:rPr>
        <w:tab/>
      </w:r>
      <w:r>
        <w:rPr>
          <w:rStyle w:val="DefaultParagraphFont"/>
        </w:rPr>
        <w:fldChar w:fldCharType="begin"/>
      </w:r>
      <w:r>
        <w:rPr>
          <w:rStyle w:val="DefaultParagraphFont"/>
        </w:rPr>
        <w:instrText xml:space="preserve"> PAGEREF _Toc256000014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Ozone</w:t>
      </w:r>
      <w:r>
        <w:rPr>
          <w:rStyle w:val="DefaultParagraphFont"/>
        </w:rPr>
        <w:tab/>
      </w:r>
      <w:r>
        <w:rPr>
          <w:rStyle w:val="DefaultParagraphFont"/>
        </w:rPr>
        <w:fldChar w:fldCharType="begin"/>
      </w:r>
      <w:r>
        <w:rPr>
          <w:rStyle w:val="DefaultParagraphFont"/>
        </w:rPr>
        <w:instrText xml:space="preserve"> PAGEREF _Toc256000015 \h </w:instrText>
      </w:r>
      <w:r>
        <w:rPr>
          <w:rStyle w:val="DefaultParagraphFont"/>
        </w:rPr>
        <w:fldChar w:fldCharType="separate"/>
      </w:r>
      <w:r>
        <w:rPr>
          <w:rStyle w:val="DefaultParagraphFont"/>
        </w:rPr>
        <w:t>19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_Toc256000016 \h </w:instrText>
      </w:r>
      <w:r>
        <w:rPr>
          <w:rStyle w:val="DefaultParagraphFont"/>
        </w:rPr>
        <w:fldChar w:fldCharType="separate"/>
      </w:r>
      <w:r>
        <w:rPr>
          <w:rStyle w:val="DefaultParagraphFont"/>
        </w:rPr>
        <w:t>19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_Toc256000017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Noise</w:t>
      </w:r>
      <w:r>
        <w:rPr>
          <w:rStyle w:val="DefaultParagraphFont"/>
        </w:rPr>
        <w:tab/>
      </w:r>
      <w:r>
        <w:rPr>
          <w:rStyle w:val="DefaultParagraphFont"/>
        </w:rPr>
        <w:fldChar w:fldCharType="begin"/>
      </w:r>
      <w:r>
        <w:rPr>
          <w:rStyle w:val="DefaultParagraphFont"/>
        </w:rPr>
        <w:instrText xml:space="preserve"> PAGEREF _Toc256000018 \h </w:instrText>
      </w:r>
      <w:r>
        <w:rPr>
          <w:rStyle w:val="DefaultParagraphFont"/>
        </w:rPr>
        <w:fldChar w:fldCharType="separate"/>
      </w:r>
      <w:r>
        <w:rPr>
          <w:rStyle w:val="DefaultParagraphFont"/>
        </w:rPr>
        <w:t>20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_Toc256000019 \h </w:instrText>
      </w:r>
      <w:r>
        <w:rPr>
          <w:rStyle w:val="DefaultParagraphFont"/>
        </w:rPr>
        <w:fldChar w:fldCharType="separate"/>
      </w:r>
      <w:r>
        <w:rPr>
          <w:rStyle w:val="DefaultParagraphFont"/>
        </w:rPr>
        <w:t>20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_Toc256000020 \h </w:instrText>
      </w:r>
      <w:r>
        <w:rPr>
          <w:rStyle w:val="DefaultParagraphFont"/>
        </w:rPr>
        <w:fldChar w:fldCharType="separate"/>
      </w:r>
      <w:r>
        <w:rPr>
          <w:rStyle w:val="DefaultParagraphFont"/>
        </w:rPr>
        <w:t>21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_Toc256000021 \h </w:instrText>
      </w:r>
      <w:r>
        <w:rPr>
          <w:rStyle w:val="DefaultParagraphFont"/>
        </w:rPr>
        <w:fldChar w:fldCharType="separate"/>
      </w:r>
      <w:r>
        <w:rPr>
          <w:rStyle w:val="DefaultParagraphFont"/>
        </w:rPr>
        <w:t>21</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_Toc256000022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Properties Present</w:t>
      </w:r>
      <w:r>
        <w:rPr>
          <w:rStyle w:val="DefaultParagraphFont"/>
        </w:rPr>
        <w:tab/>
      </w:r>
      <w:r>
        <w:rPr>
          <w:rStyle w:val="DefaultParagraphFont"/>
        </w:rPr>
        <w:fldChar w:fldCharType="begin"/>
      </w:r>
      <w:r>
        <w:rPr>
          <w:rStyle w:val="DefaultParagraphFont"/>
        </w:rPr>
        <w:instrText xml:space="preserve"> PAGEREF _Toc256000023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Archaeological Resource Adverse Effect</w:t>
      </w:r>
      <w:r>
        <w:rPr>
          <w:rStyle w:val="DefaultParagraphFont"/>
        </w:rPr>
        <w:tab/>
      </w:r>
      <w:r>
        <w:rPr>
          <w:rStyle w:val="DefaultParagraphFont"/>
        </w:rPr>
        <w:fldChar w:fldCharType="begin"/>
      </w:r>
      <w:r>
        <w:rPr>
          <w:rStyle w:val="DefaultParagraphFont"/>
        </w:rPr>
        <w:instrText xml:space="preserve"> PAGEREF _Toc256000024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History/Architecture Adverse Effect</w:t>
      </w:r>
      <w:r>
        <w:rPr>
          <w:rStyle w:val="DefaultParagraphFont"/>
        </w:rPr>
        <w:tab/>
      </w:r>
      <w:r>
        <w:rPr>
          <w:rStyle w:val="DefaultParagraphFont"/>
        </w:rPr>
        <w:fldChar w:fldCharType="begin"/>
      </w:r>
      <w:r>
        <w:rPr>
          <w:rStyle w:val="DefaultParagraphFont"/>
        </w:rPr>
        <w:instrText xml:space="preserve"> PAGEREF _Toc256000025 \h </w:instrText>
      </w:r>
      <w:r>
        <w:rPr>
          <w:rStyle w:val="DefaultParagraphFont"/>
        </w:rPr>
        <w:fldChar w:fldCharType="separate"/>
      </w:r>
      <w:r>
        <w:rPr>
          <w:rStyle w:val="DefaultParagraphFont"/>
        </w:rPr>
        <w:t>22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_Toc256000026 \h </w:instrText>
      </w:r>
      <w:r>
        <w:rPr>
          <w:rStyle w:val="DefaultParagraphFont"/>
        </w:rPr>
        <w:fldChar w:fldCharType="separate"/>
      </w:r>
      <w:r>
        <w:rPr>
          <w:rStyle w:val="DefaultParagraphFont"/>
        </w:rPr>
        <w:t>22</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_Toc256000027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ESR</w:t>
      </w:r>
      <w:r>
        <w:rPr>
          <w:rStyle w:val="DefaultParagraphFont"/>
        </w:rPr>
        <w:tab/>
      </w:r>
      <w:r>
        <w:rPr>
          <w:rStyle w:val="DefaultParagraphFont"/>
        </w:rPr>
        <w:fldChar w:fldCharType="begin"/>
      </w:r>
      <w:r>
        <w:rPr>
          <w:rStyle w:val="DefaultParagraphFont"/>
        </w:rPr>
        <w:instrText xml:space="preserve"> PAGEREF _Toc256000028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Wetlands </w:t>
      </w:r>
      <w:r>
        <w:rPr>
          <w:rStyle w:val="DefaultParagraphFont"/>
        </w:rPr>
        <w:tab/>
      </w:r>
      <w:r>
        <w:rPr>
          <w:rStyle w:val="DefaultParagraphFont"/>
        </w:rPr>
        <w:fldChar w:fldCharType="begin"/>
      </w:r>
      <w:r>
        <w:rPr>
          <w:rStyle w:val="DefaultParagraphFont"/>
        </w:rPr>
        <w:instrText xml:space="preserve"> PAGEREF _Toc256000029 \h </w:instrText>
      </w:r>
      <w:r>
        <w:rPr>
          <w:rStyle w:val="DefaultParagraphFont"/>
        </w:rPr>
        <w:fldChar w:fldCharType="separate"/>
      </w:r>
      <w:r>
        <w:rPr>
          <w:rStyle w:val="DefaultParagraphFont"/>
        </w:rPr>
        <w:t>23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Streams &amp; Rivers </w:t>
      </w:r>
      <w:r>
        <w:rPr>
          <w:rStyle w:val="DefaultParagraphFont"/>
        </w:rPr>
        <w:tab/>
      </w:r>
      <w:r>
        <w:rPr>
          <w:rStyle w:val="DefaultParagraphFont"/>
        </w:rPr>
        <w:fldChar w:fldCharType="begin"/>
      </w:r>
      <w:r>
        <w:rPr>
          <w:rStyle w:val="DefaultParagraphFont"/>
        </w:rPr>
        <w:instrText xml:space="preserve"> PAGEREF _Toc256000030 \h </w:instrText>
      </w:r>
      <w:r>
        <w:rPr>
          <w:rStyle w:val="DefaultParagraphFont"/>
        </w:rPr>
        <w:fldChar w:fldCharType="separate"/>
      </w:r>
      <w:r>
        <w:rPr>
          <w:rStyle w:val="DefaultParagraphFont"/>
        </w:rPr>
        <w:t>24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Other Surface Waters </w:t>
      </w:r>
      <w:r>
        <w:rPr>
          <w:rStyle w:val="DefaultParagraphFont"/>
        </w:rPr>
        <w:tab/>
      </w:r>
      <w:r>
        <w:rPr>
          <w:rStyle w:val="DefaultParagraphFont"/>
        </w:rPr>
        <w:fldChar w:fldCharType="begin"/>
      </w:r>
      <w:r>
        <w:rPr>
          <w:rStyle w:val="DefaultParagraphFont"/>
        </w:rPr>
        <w:instrText xml:space="preserve"> PAGEREF _Toc256000031 \h </w:instrText>
      </w:r>
      <w:r>
        <w:rPr>
          <w:rStyle w:val="DefaultParagraphFont"/>
        </w:rPr>
        <w:fldChar w:fldCharType="separate"/>
      </w:r>
      <w:r>
        <w:rPr>
          <w:rStyle w:val="DefaultParagraphFont"/>
        </w:rPr>
        <w:t>25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Terrestrial Habitat </w:t>
      </w:r>
      <w:r>
        <w:rPr>
          <w:rStyle w:val="DefaultParagraphFont"/>
        </w:rPr>
        <w:tab/>
      </w:r>
      <w:r>
        <w:rPr>
          <w:rStyle w:val="DefaultParagraphFont"/>
        </w:rPr>
        <w:fldChar w:fldCharType="begin"/>
      </w:r>
      <w:r>
        <w:rPr>
          <w:rStyle w:val="DefaultParagraphFont"/>
        </w:rPr>
        <w:instrText xml:space="preserve"> PAGEREF _Toc256000032 \h </w:instrText>
      </w:r>
      <w:r>
        <w:rPr>
          <w:rStyle w:val="DefaultParagraphFont"/>
        </w:rPr>
        <w:fldChar w:fldCharType="separate"/>
      </w:r>
      <w:r>
        <w:rPr>
          <w:rStyle w:val="DefaultParagraphFont"/>
        </w:rPr>
        <w:t>26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Threatened or Endangered Species </w:t>
      </w:r>
      <w:r>
        <w:rPr>
          <w:rStyle w:val="DefaultParagraphFont"/>
        </w:rPr>
        <w:tab/>
      </w:r>
      <w:r>
        <w:rPr>
          <w:rStyle w:val="DefaultParagraphFont"/>
        </w:rPr>
        <w:fldChar w:fldCharType="begin"/>
      </w:r>
      <w:r>
        <w:rPr>
          <w:rStyle w:val="DefaultParagraphFont"/>
        </w:rPr>
        <w:instrText xml:space="preserve"> PAGEREF _Toc256000033 \h </w:instrText>
      </w:r>
      <w:r>
        <w:rPr>
          <w:rStyle w:val="DefaultParagraphFont"/>
        </w:rPr>
        <w:fldChar w:fldCharType="separate"/>
      </w:r>
      <w:r>
        <w:rPr>
          <w:rStyle w:val="DefaultParagraphFont"/>
        </w:rPr>
        <w:t>27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Agency Coordination </w:t>
      </w:r>
      <w:r>
        <w:rPr>
          <w:rStyle w:val="DefaultParagraphFont"/>
        </w:rPr>
        <w:tab/>
      </w:r>
      <w:r>
        <w:rPr>
          <w:rStyle w:val="DefaultParagraphFont"/>
        </w:rPr>
        <w:fldChar w:fldCharType="begin"/>
      </w:r>
      <w:r>
        <w:rPr>
          <w:rStyle w:val="DefaultParagraphFont"/>
        </w:rPr>
        <w:instrText xml:space="preserve"> PAGEREF _Toc256000034 \h </w:instrText>
      </w:r>
      <w:r>
        <w:rPr>
          <w:rStyle w:val="DefaultParagraphFont"/>
        </w:rPr>
        <w:fldChar w:fldCharType="separate"/>
      </w:r>
      <w:r>
        <w:rPr>
          <w:rStyle w:val="DefaultParagraphFont"/>
        </w:rPr>
        <w:t>28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Environmental Commitments, Agency Coordination </w:t>
      </w:r>
      <w:r>
        <w:rPr>
          <w:rStyle w:val="DefaultParagraphFont"/>
        </w:rPr>
        <w:tab/>
      </w:r>
      <w:r>
        <w:rPr>
          <w:rStyle w:val="DefaultParagraphFont"/>
        </w:rPr>
        <w:fldChar w:fldCharType="begin"/>
      </w:r>
      <w:r>
        <w:rPr>
          <w:rStyle w:val="DefaultParagraphFont"/>
        </w:rPr>
        <w:instrText xml:space="preserve"> PAGEREF _Toc256000035 \h </w:instrText>
      </w:r>
      <w:r>
        <w:rPr>
          <w:rStyle w:val="DefaultParagraphFont"/>
        </w:rPr>
        <w:fldChar w:fldCharType="separate"/>
      </w:r>
      <w:r>
        <w:rPr>
          <w:rStyle w:val="DefaultParagraphFont"/>
        </w:rPr>
        <w:t>29</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_Toc256000036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Farmlands</w:t>
      </w:r>
      <w:r>
        <w:rPr>
          <w:rStyle w:val="DefaultParagraphFont"/>
        </w:rPr>
        <w:tab/>
      </w:r>
      <w:r>
        <w:rPr>
          <w:rStyle w:val="DefaultParagraphFont"/>
        </w:rPr>
        <w:fldChar w:fldCharType="begin"/>
      </w:r>
      <w:r>
        <w:rPr>
          <w:rStyle w:val="DefaultParagraphFont"/>
        </w:rPr>
        <w:instrText xml:space="preserve"> PAGEREF _Toc256000037 \h </w:instrText>
      </w:r>
      <w:r>
        <w:rPr>
          <w:rStyle w:val="DefaultParagraphFont"/>
        </w:rPr>
        <w:fldChar w:fldCharType="separate"/>
      </w:r>
      <w:r>
        <w:rPr>
          <w:rStyle w:val="DefaultParagraphFont"/>
        </w:rPr>
        <w:t>30</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Drinking Water</w:t>
      </w:r>
      <w:r>
        <w:rPr>
          <w:rStyle w:val="DefaultParagraphFont"/>
        </w:rPr>
        <w:tab/>
      </w:r>
      <w:r>
        <w:rPr>
          <w:rStyle w:val="DefaultParagraphFont"/>
        </w:rPr>
        <w:fldChar w:fldCharType="begin"/>
      </w:r>
      <w:r>
        <w:rPr>
          <w:rStyle w:val="DefaultParagraphFont"/>
        </w:rPr>
        <w:instrText xml:space="preserve"> PAGEREF _Toc256000038 \h </w:instrText>
      </w:r>
      <w:r>
        <w:rPr>
          <w:rStyle w:val="DefaultParagraphFont"/>
        </w:rPr>
        <w:fldChar w:fldCharType="separate"/>
      </w:r>
      <w:r>
        <w:rPr>
          <w:rStyle w:val="DefaultParagraphFont"/>
        </w:rPr>
        <w:t>32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Drinking Water</w:t>
      </w:r>
      <w:r>
        <w:rPr>
          <w:rStyle w:val="DefaultParagraphFont"/>
        </w:rPr>
        <w:tab/>
      </w:r>
      <w:r>
        <w:rPr>
          <w:rStyle w:val="DefaultParagraphFont"/>
        </w:rPr>
        <w:fldChar w:fldCharType="begin"/>
      </w:r>
      <w:r>
        <w:rPr>
          <w:rStyle w:val="DefaultParagraphFont"/>
        </w:rPr>
        <w:instrText xml:space="preserve"> PAGEREF _Toc256000039 \h </w:instrText>
      </w:r>
      <w:r>
        <w:rPr>
          <w:rStyle w:val="DefaultParagraphFont"/>
        </w:rPr>
        <w:fldChar w:fldCharType="separate"/>
      </w:r>
      <w:r>
        <w:rPr>
          <w:rStyle w:val="DefaultParagraphFont"/>
        </w:rPr>
        <w:t>33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4(f)</w:t>
      </w:r>
      <w:r>
        <w:rPr>
          <w:rStyle w:val="DefaultParagraphFont"/>
        </w:rPr>
        <w:tab/>
      </w:r>
      <w:r>
        <w:rPr>
          <w:rStyle w:val="DefaultParagraphFont"/>
        </w:rPr>
        <w:fldChar w:fldCharType="begin"/>
      </w:r>
      <w:r>
        <w:rPr>
          <w:rStyle w:val="DefaultParagraphFont"/>
        </w:rPr>
        <w:instrText xml:space="preserve"> PAGEREF _Toc256000040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4(f) Determination</w:t>
      </w:r>
      <w:r>
        <w:rPr>
          <w:rStyle w:val="DefaultParagraphFont"/>
        </w:rPr>
        <w:tab/>
      </w:r>
      <w:r>
        <w:rPr>
          <w:rStyle w:val="DefaultParagraphFont"/>
        </w:rPr>
        <w:fldChar w:fldCharType="begin"/>
      </w:r>
      <w:r>
        <w:rPr>
          <w:rStyle w:val="DefaultParagraphFont"/>
        </w:rPr>
        <w:instrText xml:space="preserve"> PAGEREF _Toc256000041 \h </w:instrText>
      </w:r>
      <w:r>
        <w:rPr>
          <w:rStyle w:val="DefaultParagraphFont"/>
        </w:rPr>
        <w:fldChar w:fldCharType="separate"/>
      </w:r>
      <w:r>
        <w:rPr>
          <w:rStyle w:val="DefaultParagraphFont"/>
        </w:rPr>
        <w:t>34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Identified Section 4(f) Properties</w:t>
      </w:r>
      <w:r>
        <w:rPr>
          <w:rStyle w:val="DefaultParagraphFont"/>
        </w:rPr>
        <w:tab/>
      </w:r>
      <w:r>
        <w:rPr>
          <w:rStyle w:val="DefaultParagraphFont"/>
        </w:rPr>
        <w:fldChar w:fldCharType="begin"/>
      </w:r>
      <w:r>
        <w:rPr>
          <w:rStyle w:val="DefaultParagraphFont"/>
        </w:rPr>
        <w:instrText xml:space="preserve"> PAGEREF _Toc256000042 \h </w:instrText>
      </w:r>
      <w:r>
        <w:rPr>
          <w:rStyle w:val="DefaultParagraphFont"/>
        </w:rPr>
        <w:fldChar w:fldCharType="separate"/>
      </w:r>
      <w:r>
        <w:rPr>
          <w:rStyle w:val="DefaultParagraphFont"/>
        </w:rPr>
        <w:t>34</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Section 6(f)</w:t>
      </w:r>
      <w:r>
        <w:rPr>
          <w:rStyle w:val="DefaultParagraphFont"/>
        </w:rPr>
        <w:tab/>
      </w:r>
      <w:r>
        <w:rPr>
          <w:rStyle w:val="DefaultParagraphFont"/>
        </w:rPr>
        <w:fldChar w:fldCharType="begin"/>
      </w:r>
      <w:r>
        <w:rPr>
          <w:rStyle w:val="DefaultParagraphFont"/>
        </w:rPr>
        <w:instrText xml:space="preserve"> PAGEREF _Toc256000043 \h </w:instrText>
      </w:r>
      <w:r>
        <w:rPr>
          <w:rStyle w:val="DefaultParagraphFont"/>
        </w:rPr>
        <w:fldChar w:fldCharType="separate"/>
      </w:r>
      <w:r>
        <w:rPr>
          <w:rStyle w:val="DefaultParagraphFont"/>
        </w:rPr>
        <w:t>35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Section 6(f) Determination</w:t>
      </w:r>
      <w:r>
        <w:rPr>
          <w:rStyle w:val="DefaultParagraphFont"/>
        </w:rPr>
        <w:tab/>
      </w:r>
      <w:r>
        <w:rPr>
          <w:rStyle w:val="DefaultParagraphFont"/>
        </w:rPr>
        <w:fldChar w:fldCharType="begin"/>
      </w:r>
      <w:r>
        <w:rPr>
          <w:rStyle w:val="DefaultParagraphFont"/>
        </w:rPr>
        <w:instrText xml:space="preserve"> PAGEREF _Toc256000044 \h </w:instrText>
      </w:r>
      <w:r>
        <w:rPr>
          <w:rStyle w:val="DefaultParagraphFont"/>
        </w:rPr>
        <w:fldChar w:fldCharType="separate"/>
      </w:r>
      <w:r>
        <w:rPr>
          <w:rStyle w:val="DefaultParagraphFont"/>
        </w:rPr>
        <w:t>35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_Toc256000045 \h </w:instrText>
      </w:r>
      <w:r>
        <w:rPr>
          <w:rStyle w:val="DefaultParagraphFont"/>
        </w:rPr>
        <w:fldChar w:fldCharType="separate"/>
      </w:r>
      <w:r>
        <w:rPr>
          <w:rStyle w:val="DefaultParagraphFont"/>
        </w:rPr>
        <w:t>36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Community Impacts</w:t>
      </w:r>
      <w:r>
        <w:rPr>
          <w:rStyle w:val="DefaultParagraphFont"/>
        </w:rPr>
        <w:tab/>
      </w:r>
      <w:r>
        <w:rPr>
          <w:rStyle w:val="DefaultParagraphFont"/>
        </w:rPr>
        <w:fldChar w:fldCharType="begin"/>
      </w:r>
      <w:r>
        <w:rPr>
          <w:rStyle w:val="DefaultParagraphFont"/>
        </w:rPr>
        <w:instrText xml:space="preserve"> PAGEREF _Toc256000046 \h </w:instrText>
      </w:r>
      <w:r>
        <w:rPr>
          <w:rStyle w:val="DefaultParagraphFont"/>
        </w:rPr>
        <w:fldChar w:fldCharType="separate"/>
      </w:r>
      <w:r>
        <w:rPr>
          <w:rStyle w:val="DefaultParagraphFont"/>
        </w:rPr>
        <w:t>36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_Toc256000047 \h </w:instrText>
      </w:r>
      <w:r>
        <w:rPr>
          <w:rStyle w:val="DefaultParagraphFont"/>
        </w:rPr>
        <w:fldChar w:fldCharType="separate"/>
      </w:r>
      <w:r>
        <w:rPr>
          <w:rStyle w:val="DefaultParagraphFont"/>
        </w:rPr>
        <w:t>38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_Toc256000048 \h </w:instrText>
      </w:r>
      <w:r>
        <w:rPr>
          <w:rStyle w:val="DefaultParagraphFont"/>
        </w:rPr>
        <w:fldChar w:fldCharType="separate"/>
      </w:r>
      <w:r>
        <w:rPr>
          <w:rStyle w:val="DefaultParagraphFont"/>
        </w:rPr>
        <w:t>38</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_Toc256000049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_Toc256000050 \h </w:instrText>
      </w:r>
      <w:r>
        <w:rPr>
          <w:rStyle w:val="DefaultParagraphFont"/>
        </w:rPr>
        <w:fldChar w:fldCharType="separate"/>
      </w:r>
      <w:r>
        <w:rPr>
          <w:rStyle w:val="DefaultParagraphFont"/>
        </w:rPr>
        <w:t>39</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Public Involvement</w:t>
      </w:r>
      <w:r>
        <w:rPr>
          <w:rStyle w:val="DefaultParagraphFont"/>
        </w:rPr>
        <w:tab/>
      </w:r>
      <w:r>
        <w:rPr>
          <w:rStyle w:val="DefaultParagraphFont"/>
        </w:rPr>
        <w:fldChar w:fldCharType="begin"/>
      </w:r>
      <w:r>
        <w:rPr>
          <w:rStyle w:val="DefaultParagraphFont"/>
        </w:rPr>
        <w:instrText xml:space="preserve"> PAGEREF _Toc256000051 \h </w:instrText>
      </w:r>
      <w:r>
        <w:rPr>
          <w:rStyle w:val="DefaultParagraphFont"/>
        </w:rPr>
        <w:fldChar w:fldCharType="separate"/>
      </w:r>
      <w:r>
        <w:rPr>
          <w:rStyle w:val="DefaultParagraphFont"/>
        </w:rPr>
        <w:t>40</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_Toc256000052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Waterway Permits</w:t>
      </w:r>
      <w:r>
        <w:rPr>
          <w:rStyle w:val="DefaultParagraphFont"/>
        </w:rPr>
        <w:tab/>
      </w:r>
      <w:r>
        <w:rPr>
          <w:rStyle w:val="DefaultParagraphFont"/>
        </w:rPr>
        <w:fldChar w:fldCharType="begin"/>
      </w:r>
      <w:r>
        <w:rPr>
          <w:rStyle w:val="DefaultParagraphFont"/>
        </w:rPr>
        <w:instrText xml:space="preserve"> PAGEREF _Toc256000053 \h </w:instrText>
      </w:r>
      <w:r>
        <w:rPr>
          <w:rStyle w:val="DefaultParagraphFont"/>
        </w:rPr>
        <w:fldChar w:fldCharType="separate"/>
      </w:r>
      <w:r>
        <w:rPr>
          <w:rStyle w:val="DefaultParagraphFont"/>
        </w:rPr>
        <w:t>41</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Waterway Permits</w:t>
      </w:r>
      <w:r>
        <w:rPr>
          <w:rStyle w:val="DefaultParagraphFont"/>
        </w:rPr>
        <w:tab/>
      </w:r>
      <w:r>
        <w:rPr>
          <w:rStyle w:val="DefaultParagraphFont"/>
        </w:rPr>
        <w:fldChar w:fldCharType="begin"/>
      </w:r>
      <w:r>
        <w:rPr>
          <w:rStyle w:val="DefaultParagraphFont"/>
        </w:rPr>
        <w:instrText xml:space="preserve"> PAGEREF _Toc256000054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Storm Water Permits</w:t>
      </w:r>
      <w:r>
        <w:rPr>
          <w:rStyle w:val="DefaultParagraphFont"/>
        </w:rPr>
        <w:tab/>
      </w:r>
      <w:r>
        <w:rPr>
          <w:rStyle w:val="DefaultParagraphFont"/>
        </w:rPr>
        <w:fldChar w:fldCharType="begin"/>
      </w:r>
      <w:r>
        <w:rPr>
          <w:rStyle w:val="DefaultParagraphFont"/>
        </w:rPr>
        <w:instrText xml:space="preserve"> PAGEREF _Toc256000055 \h </w:instrText>
      </w:r>
      <w:r>
        <w:rPr>
          <w:rStyle w:val="DefaultParagraphFont"/>
        </w:rPr>
        <w:fldChar w:fldCharType="separate"/>
      </w:r>
      <w:r>
        <w:rPr>
          <w:rStyle w:val="DefaultParagraphFont"/>
        </w:rPr>
        <w:t>42</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 Storm Water Permits</w:t>
      </w:r>
      <w:r>
        <w:rPr>
          <w:rStyle w:val="DefaultParagraphFont"/>
        </w:rPr>
        <w:tab/>
      </w:r>
      <w:r>
        <w:rPr>
          <w:rStyle w:val="DefaultParagraphFont"/>
        </w:rPr>
        <w:fldChar w:fldCharType="begin"/>
      </w:r>
      <w:r>
        <w:rPr>
          <w:rStyle w:val="DefaultParagraphFont"/>
        </w:rPr>
        <w:instrText xml:space="preserve"> PAGEREF _Toc256000056 \h </w:instrText>
      </w:r>
      <w:r>
        <w:rPr>
          <w:rStyle w:val="DefaultParagraphFont"/>
        </w:rPr>
        <w:fldChar w:fldCharType="separate"/>
      </w:r>
      <w:r>
        <w:rPr>
          <w:rStyle w:val="DefaultParagraphFont"/>
        </w:rPr>
        <w:t>43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Floodplains</w:t>
      </w:r>
      <w:r>
        <w:rPr>
          <w:rStyle w:val="DefaultParagraphFont"/>
        </w:rPr>
        <w:tab/>
      </w:r>
      <w:r>
        <w:rPr>
          <w:rStyle w:val="DefaultParagraphFont"/>
        </w:rPr>
        <w:fldChar w:fldCharType="begin"/>
      </w:r>
      <w:r>
        <w:rPr>
          <w:rStyle w:val="DefaultParagraphFont"/>
        </w:rPr>
        <w:instrText xml:space="preserve"> PAGEREF _Toc256000057 \h </w:instrText>
      </w:r>
      <w:r>
        <w:rPr>
          <w:rStyle w:val="DefaultParagraphFont"/>
        </w:rPr>
        <w:fldChar w:fldCharType="separate"/>
      </w:r>
      <w:r>
        <w:rPr>
          <w:rStyle w:val="DefaultParagraphFont"/>
        </w:rPr>
        <w:t>43</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Landfills</w:t>
      </w:r>
      <w:r>
        <w:rPr>
          <w:rStyle w:val="DefaultParagraphFont"/>
        </w:rPr>
        <w:tab/>
      </w:r>
      <w:r>
        <w:rPr>
          <w:rStyle w:val="DefaultParagraphFont"/>
        </w:rPr>
        <w:fldChar w:fldCharType="begin"/>
      </w:r>
      <w:r>
        <w:rPr>
          <w:rStyle w:val="DefaultParagraphFont"/>
        </w:rPr>
        <w:instrText xml:space="preserve"> PAGEREF _Toc256000058 \h </w:instrText>
      </w:r>
      <w:r>
        <w:rPr>
          <w:rStyle w:val="DefaultParagraphFont"/>
        </w:rPr>
        <w:fldChar w:fldCharType="separate"/>
      </w:r>
      <w:r>
        <w:rPr>
          <w:rStyle w:val="DefaultParagraphFont"/>
        </w:rPr>
        <w:t>43</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_Toc256000059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 xml:space="preserve">Ecological, Agency Coordination </w:t>
      </w:r>
      <w:r>
        <w:rPr>
          <w:rStyle w:val="DefaultParagraphFont"/>
        </w:rPr>
        <w:tab/>
      </w:r>
      <w:r>
        <w:rPr>
          <w:rStyle w:val="DefaultParagraphFont"/>
        </w:rPr>
        <w:fldChar w:fldCharType="begin"/>
      </w:r>
      <w:r>
        <w:rPr>
          <w:rStyle w:val="DefaultParagraphFont"/>
        </w:rPr>
        <w:instrText xml:space="preserve"> PAGEREF _Toc256000060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 Drinking Water</w:t>
      </w:r>
      <w:r>
        <w:rPr>
          <w:rStyle w:val="DefaultParagraphFont"/>
        </w:rPr>
        <w:tab/>
      </w:r>
      <w:r>
        <w:rPr>
          <w:rStyle w:val="DefaultParagraphFont"/>
        </w:rPr>
        <w:fldChar w:fldCharType="begin"/>
      </w:r>
      <w:r>
        <w:rPr>
          <w:rStyle w:val="DefaultParagraphFont"/>
        </w:rPr>
        <w:instrText xml:space="preserve"> PAGEREF _Toc256000061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 Public Involvement</w:t>
      </w:r>
      <w:r>
        <w:rPr>
          <w:rStyle w:val="DefaultParagraphFont"/>
        </w:rPr>
        <w:tab/>
      </w:r>
      <w:r>
        <w:rPr>
          <w:rStyle w:val="DefaultParagraphFont"/>
        </w:rPr>
        <w:fldChar w:fldCharType="begin"/>
      </w:r>
      <w:r>
        <w:rPr>
          <w:rStyle w:val="DefaultParagraphFont"/>
        </w:rPr>
        <w:instrText xml:space="preserve"> PAGEREF _Toc256000062 \h </w:instrText>
      </w:r>
      <w:r>
        <w:rPr>
          <w:rStyle w:val="DefaultParagraphFont"/>
        </w:rPr>
        <w:fldChar w:fldCharType="separate"/>
      </w:r>
      <w:r>
        <w:rPr>
          <w:rStyle w:val="DefaultParagraphFont"/>
        </w:rPr>
        <w:t>44</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Waterway Permits</w:t>
      </w:r>
      <w:r>
        <w:rPr>
          <w:rStyle w:val="DefaultParagraphFont"/>
        </w:rPr>
        <w:tab/>
      </w:r>
      <w:r>
        <w:rPr>
          <w:rStyle w:val="DefaultParagraphFont"/>
        </w:rPr>
        <w:fldChar w:fldCharType="begin"/>
      </w:r>
      <w:r>
        <w:rPr>
          <w:rStyle w:val="DefaultParagraphFont"/>
        </w:rPr>
        <w:instrText xml:space="preserve"> PAGEREF _Toc256000063 \h </w:instrText>
      </w:r>
      <w:r>
        <w:rPr>
          <w:rStyle w:val="DefaultParagraphFont"/>
        </w:rPr>
        <w:fldChar w:fldCharType="separate"/>
      </w:r>
      <w:r>
        <w:rPr>
          <w:rStyle w:val="DefaultParagraphFont"/>
        </w:rPr>
        <w:t>45</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 Storm Water Permits</w:t>
      </w:r>
      <w:r>
        <w:rPr>
          <w:rStyle w:val="DefaultParagraphFont"/>
        </w:rPr>
        <w:tab/>
      </w:r>
      <w:r>
        <w:rPr>
          <w:rStyle w:val="DefaultParagraphFont"/>
        </w:rPr>
        <w:fldChar w:fldCharType="begin"/>
      </w:r>
      <w:r>
        <w:rPr>
          <w:rStyle w:val="DefaultParagraphFont"/>
        </w:rPr>
        <w:instrText xml:space="preserve"> PAGEREF _Toc256000064 \h </w:instrText>
      </w:r>
      <w:r>
        <w:rPr>
          <w:rStyle w:val="DefaultParagraphFont"/>
        </w:rPr>
        <w:fldChar w:fldCharType="separate"/>
      </w:r>
      <w:r>
        <w:rPr>
          <w:rStyle w:val="DefaultParagraphFont"/>
        </w:rPr>
        <w:t>45</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Preparers  &amp; Approvals</w:t>
      </w:r>
      <w:r>
        <w:rPr>
          <w:rStyle w:val="DefaultParagraphFont"/>
        </w:rPr>
        <w:tab/>
      </w:r>
      <w:r>
        <w:rPr>
          <w:rStyle w:val="DefaultParagraphFont"/>
        </w:rPr>
        <w:fldChar w:fldCharType="begin"/>
      </w:r>
      <w:r>
        <w:rPr>
          <w:rStyle w:val="DefaultParagraphFont"/>
        </w:rPr>
        <w:instrText xml:space="preserve"> PAGEREF _Toc256000065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Form Preparer(s)</w:t>
      </w:r>
      <w:r>
        <w:rPr>
          <w:rStyle w:val="DefaultParagraphFont"/>
        </w:rPr>
        <w:tab/>
      </w:r>
      <w:r>
        <w:rPr>
          <w:rStyle w:val="DefaultParagraphFont"/>
        </w:rPr>
        <w:fldChar w:fldCharType="begin"/>
      </w:r>
      <w:r>
        <w:rPr>
          <w:rStyle w:val="DefaultParagraphFont"/>
        </w:rPr>
        <w:instrText xml:space="preserve"> PAGEREF _Toc256000066 \h </w:instrText>
      </w:r>
      <w:r>
        <w:rPr>
          <w:rStyle w:val="DefaultParagraphFont"/>
        </w:rPr>
        <w:fldChar w:fldCharType="separate"/>
      </w:r>
      <w:r>
        <w:rPr>
          <w:rStyle w:val="DefaultParagraphFont"/>
        </w:rPr>
        <w:t>46</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Approvals &amp; Electronic Signatures</w:t>
      </w:r>
      <w:r>
        <w:rPr>
          <w:rStyle w:val="DefaultParagraphFont"/>
        </w:rPr>
        <w:tab/>
      </w:r>
      <w:r>
        <w:rPr>
          <w:rStyle w:val="DefaultParagraphFont"/>
        </w:rPr>
        <w:fldChar w:fldCharType="begin"/>
      </w:r>
      <w:r>
        <w:rPr>
          <w:rStyle w:val="DefaultParagraphFont"/>
        </w:rPr>
        <w:instrText xml:space="preserve"> PAGEREF _Toc256000067 \h </w:instrText>
      </w:r>
      <w:r>
        <w:rPr>
          <w:rStyle w:val="DefaultParagraphFont"/>
        </w:rPr>
        <w:fldChar w:fldCharType="separate"/>
      </w:r>
      <w:r>
        <w:rPr>
          <w:rStyle w:val="DefaultParagraphFont"/>
        </w:rPr>
        <w:t>46</w:t>
      </w:r>
      <w:r>
        <w:rPr>
          <w:rStyle w:val="DefaultParagraphFont"/>
        </w:rPr>
        <w:fldChar w:fldCharType="end"/>
      </w:r>
    </w:p>
    <w:p>
      <w:pPr>
        <w:pStyle w:val="TOC1"/>
        <w:tabs>
          <w:tab w:val="right" w:leader="dot" w:pos="8640"/>
        </w:tabs>
        <w:rPr>
          <w:rStyle w:val="DefaultParagraphFont"/>
        </w:rPr>
      </w:pPr>
      <w:r>
        <w:rPr>
          <w:rStyle w:val="DefaultParagraphFont"/>
          <w:rFonts w:ascii="Calibri" w:eastAsia="Calibri" w:hAnsi="Calibri" w:cs="Calibri"/>
        </w:rPr>
        <w:t>Appendix</w:t>
      </w:r>
      <w:r>
        <w:rPr>
          <w:rStyle w:val="DefaultParagraphFont"/>
        </w:rPr>
        <w:tab/>
      </w:r>
      <w:r>
        <w:rPr>
          <w:rStyle w:val="DefaultParagraphFont"/>
        </w:rPr>
        <w:fldChar w:fldCharType="begin"/>
      </w:r>
      <w:r>
        <w:rPr>
          <w:rStyle w:val="DefaultParagraphFont"/>
        </w:rPr>
        <w:instrText xml:space="preserve"> PAGEREF _Toc256000068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Uploaded Files by Report Section</w:t>
      </w:r>
      <w:r>
        <w:rPr>
          <w:rStyle w:val="DefaultParagraphFont"/>
        </w:rPr>
        <w:tab/>
      </w:r>
      <w:r>
        <w:rPr>
          <w:rStyle w:val="DefaultParagraphFont"/>
        </w:rPr>
        <w:fldChar w:fldCharType="begin"/>
      </w:r>
      <w:r>
        <w:rPr>
          <w:rStyle w:val="DefaultParagraphFont"/>
        </w:rPr>
        <w:instrText xml:space="preserve"> PAGEREF _Toc256000069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Commitments</w:t>
      </w:r>
      <w:r>
        <w:rPr>
          <w:rStyle w:val="DefaultParagraphFont"/>
        </w:rPr>
        <w:tab/>
      </w:r>
      <w:r>
        <w:rPr>
          <w:rStyle w:val="DefaultParagraphFont"/>
        </w:rPr>
        <w:fldChar w:fldCharType="begin"/>
      </w:r>
      <w:r>
        <w:rPr>
          <w:rStyle w:val="DefaultParagraphFont"/>
        </w:rPr>
        <w:instrText xml:space="preserve"> PAGEREF _Toc256000070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General</w:t>
      </w:r>
      <w:r>
        <w:rPr>
          <w:rStyle w:val="DefaultParagraphFont"/>
        </w:rPr>
        <w:tab/>
      </w:r>
      <w:r>
        <w:rPr>
          <w:rStyle w:val="DefaultParagraphFont"/>
        </w:rPr>
        <w:fldChar w:fldCharType="begin"/>
      </w:r>
      <w:r>
        <w:rPr>
          <w:rStyle w:val="DefaultParagraphFont"/>
        </w:rPr>
        <w:instrText xml:space="preserve"> PAGEREF _Toc256000071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ESA</w:t>
      </w:r>
      <w:r>
        <w:rPr>
          <w:rStyle w:val="DefaultParagraphFont"/>
        </w:rPr>
        <w:tab/>
      </w:r>
      <w:r>
        <w:rPr>
          <w:rStyle w:val="DefaultParagraphFont"/>
        </w:rPr>
        <w:fldChar w:fldCharType="begin"/>
      </w:r>
      <w:r>
        <w:rPr>
          <w:rStyle w:val="DefaultParagraphFont"/>
        </w:rPr>
        <w:instrText xml:space="preserve"> PAGEREF _Toc256000072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Cultural Resources</w:t>
      </w:r>
      <w:r>
        <w:rPr>
          <w:rStyle w:val="DefaultParagraphFont"/>
        </w:rPr>
        <w:tab/>
      </w:r>
      <w:r>
        <w:rPr>
          <w:rStyle w:val="DefaultParagraphFont"/>
        </w:rPr>
        <w:fldChar w:fldCharType="begin"/>
      </w:r>
      <w:r>
        <w:rPr>
          <w:rStyle w:val="DefaultParagraphFont"/>
        </w:rPr>
        <w:instrText xml:space="preserve"> PAGEREF _Toc256000073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Ecological</w:t>
      </w:r>
      <w:r>
        <w:rPr>
          <w:rStyle w:val="DefaultParagraphFont"/>
        </w:rPr>
        <w:tab/>
      </w:r>
      <w:r>
        <w:rPr>
          <w:rStyle w:val="DefaultParagraphFont"/>
        </w:rPr>
        <w:fldChar w:fldCharType="begin"/>
      </w:r>
      <w:r>
        <w:rPr>
          <w:rStyle w:val="DefaultParagraphFont"/>
        </w:rPr>
        <w:instrText xml:space="preserve"> PAGEREF _Toc256000074 \h </w:instrText>
      </w:r>
      <w:r>
        <w:rPr>
          <w:rStyle w:val="DefaultParagraphFont"/>
        </w:rPr>
        <w:fldChar w:fldCharType="separate"/>
      </w:r>
      <w:r>
        <w:rPr>
          <w:rStyle w:val="DefaultParagraphFont"/>
        </w:rPr>
        <w:t>47</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Other Resources</w:t>
      </w:r>
      <w:r>
        <w:rPr>
          <w:rStyle w:val="DefaultParagraphFont"/>
        </w:rPr>
        <w:tab/>
      </w:r>
      <w:r>
        <w:rPr>
          <w:rStyle w:val="DefaultParagraphFont"/>
        </w:rPr>
        <w:fldChar w:fldCharType="begin"/>
      </w:r>
      <w:r>
        <w:rPr>
          <w:rStyle w:val="DefaultParagraphFont"/>
        </w:rPr>
        <w:instrText xml:space="preserve"> PAGEREF _Toc256000075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Environmental Justice</w:t>
      </w:r>
      <w:r>
        <w:rPr>
          <w:rStyle w:val="DefaultParagraphFont"/>
        </w:rPr>
        <w:tab/>
      </w:r>
      <w:r>
        <w:rPr>
          <w:rStyle w:val="DefaultParagraphFont"/>
        </w:rPr>
        <w:fldChar w:fldCharType="begin"/>
      </w:r>
      <w:r>
        <w:rPr>
          <w:rStyle w:val="DefaultParagraphFont"/>
        </w:rPr>
        <w:instrText xml:space="preserve"> PAGEREF _Toc256000076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Public Involvement</w:t>
      </w:r>
      <w:r>
        <w:rPr>
          <w:rStyle w:val="DefaultParagraphFont"/>
        </w:rPr>
        <w:tab/>
      </w:r>
      <w:r>
        <w:rPr>
          <w:rStyle w:val="DefaultParagraphFont"/>
        </w:rPr>
        <w:fldChar w:fldCharType="begin"/>
      </w:r>
      <w:r>
        <w:rPr>
          <w:rStyle w:val="DefaultParagraphFont"/>
        </w:rPr>
        <w:instrText xml:space="preserve"> PAGEREF _Toc256000077 \h </w:instrText>
      </w:r>
      <w:r>
        <w:rPr>
          <w:rStyle w:val="DefaultParagraphFont"/>
        </w:rPr>
        <w:fldChar w:fldCharType="separate"/>
      </w:r>
      <w:r>
        <w:rPr>
          <w:rStyle w:val="DefaultParagraphFont"/>
        </w:rPr>
        <w:t>48</w:t>
      </w:r>
      <w:r>
        <w:rPr>
          <w:rStyle w:val="DefaultParagraphFont"/>
        </w:rPr>
        <w:fldChar w:fldCharType="end"/>
      </w:r>
    </w:p>
    <w:p>
      <w:pPr>
        <w:pStyle w:val="TOC3"/>
        <w:tabs>
          <w:tab w:val="right" w:leader="dot" w:pos="8640"/>
        </w:tabs>
        <w:rPr>
          <w:rStyle w:val="DefaultParagraphFont"/>
        </w:rPr>
      </w:pPr>
      <w:r>
        <w:rPr>
          <w:rStyle w:val="DefaultParagraphFont"/>
          <w:rFonts w:ascii="Calibri" w:eastAsia="Calibri" w:hAnsi="Calibri" w:cs="Calibri"/>
        </w:rPr>
        <w:t>Permits</w:t>
      </w:r>
      <w:r>
        <w:rPr>
          <w:rStyle w:val="DefaultParagraphFont"/>
        </w:rPr>
        <w:tab/>
      </w:r>
      <w:r>
        <w:rPr>
          <w:rStyle w:val="DefaultParagraphFont"/>
        </w:rPr>
        <w:fldChar w:fldCharType="begin"/>
      </w:r>
      <w:r>
        <w:rPr>
          <w:rStyle w:val="DefaultParagraphFont"/>
        </w:rPr>
        <w:instrText xml:space="preserve"> PAGEREF _Toc256000078 \h </w:instrText>
      </w:r>
      <w:r>
        <w:rPr>
          <w:rStyle w:val="DefaultParagraphFont"/>
        </w:rPr>
        <w:fldChar w:fldCharType="separate"/>
      </w:r>
      <w:r>
        <w:rPr>
          <w:rStyle w:val="DefaultParagraphFont"/>
        </w:rPr>
        <w:t>48</w:t>
      </w:r>
      <w:r>
        <w:rPr>
          <w:rStyle w:val="DefaultParagraphFont"/>
        </w:rPr>
        <w:fldChar w:fldCharType="end"/>
      </w:r>
    </w:p>
    <w:p>
      <w:pPr>
        <w:rPr>
          <w:rStyle w:val="DefaultParagraphFont"/>
        </w:rPr>
      </w:pPr>
      <w:r>
        <w:rPr>
          <w:rStyle w:val="DefaultParagraphFont"/>
        </w:rPr>
        <w:fldChar w:fldCharType="end"/>
      </w:r>
    </w:p>
    <w:p>
      <w:pPr>
        <w:pStyle w:val="Normal0"/>
        <w:rPr>
          <w:rStyle w:val="DefaultParagraphFont"/>
        </w:rPr>
        <w:sectPr>
          <w:headerReference w:type="default" r:id="rId10"/>
          <w:type w:val="nextPage"/>
          <w:pgSz w:w="12240" w:h="15840"/>
          <w:pgMar w:top="1440" w:right="1800" w:bottom="1440" w:left="1800" w:header="708" w:footer="708" w:gutter="0"/>
          <w:cols w:space="708"/>
          <w:titlePg w:val="0"/>
          <w:docGrid w:linePitch="360"/>
        </w:sectPr>
      </w:pPr>
    </w:p>
    <w:p>
      <w:pPr>
        <w:pStyle w:val="Heading100"/>
        <w:rPr>
          <w:rStyle w:val="DefaultParagraphFont"/>
        </w:rPr>
      </w:pPr>
      <w:bookmarkStart w:id="1" w:name="_Toc256000000"/>
      <w:r>
        <w:rPr>
          <w:rStyle w:val="DefaultParagraphFont"/>
          <w:rFonts w:ascii="Calibri" w:eastAsia="Calibri" w:hAnsi="Calibri" w:cs="Calibri"/>
        </w:rPr>
        <w:t>Project Type</w:t>
      </w:r>
      <w:bookmarkEnd w:id="1"/>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0"/>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Please check all of the following actions that apply (Must check at least one):</w:t>
            </w:r>
          </w:p>
        </w:tc>
        <w:tc>
          <w:tcPr>
            <w:tcW w:w="2880" w:type="dxa"/>
          </w:tcPr>
          <w:p>
            <w:pPr>
              <w:pStyle w:val="BodyText0"/>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(13) Actions described in 23 CFR 771.117 (c)(26), (c)(27), and (c)(28) that do not meet the constraints listed in 23 CFR 771.117(e).</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(a) Project types that exceed thresholds in Appendix A</w:t>
            </w:r>
            <w:r>
              <w:rPr>
                <w:rStyle w:val="DefaultParagraphFont"/>
                <w:rFonts w:ascii="Calibri" w:eastAsia="Calibri" w:hAnsi="Calibri" w:cs="Calibri"/>
                <w:b w:val="0"/>
                <w:sz w:val="24"/>
                <w:szCs w:val="24"/>
                <w:lang w:val="en-US" w:eastAsia="en-US" w:bidi="ar-SA"/>
              </w:rPr>
              <w:br/>
            </w:r>
            <w:r>
              <w:rPr>
                <w:rStyle w:val="DefaultParagraphFont"/>
                <w:rFonts w:ascii="Calibri" w:eastAsia="Calibri" w:hAnsi="Calibri" w:cs="Calibri"/>
                <w:b w:val="0"/>
                <w:sz w:val="24"/>
                <w:szCs w:val="24"/>
                <w:lang w:val="en-US" w:eastAsia="en-US" w:bidi="ar-SA"/>
              </w:rPr>
              <w:t>(b) Project types that exceed thresholds in Appendix B</w:t>
            </w:r>
          </w:p>
        </w:tc>
      </w:tr>
    </w:tbl>
    <w:p>
      <w:pPr>
        <w:pStyle w:val="BodyText0"/>
        <w:rPr>
          <w:rStyle w:val="DefaultParagraphFont"/>
          <w:rFonts w:ascii="Calibri" w:eastAsia="Calibri" w:hAnsi="Calibri" w:cs="Calibri"/>
        </w:rPr>
        <w:sectPr>
          <w:headerReference w:type="default" r:id="rId11"/>
          <w:type w:val="nextPage"/>
          <w:pgSz w:w="12240" w:h="15840"/>
          <w:pgMar w:top="1440" w:right="1800" w:bottom="1440" w:left="1800" w:header="708" w:footer="708" w:gutter="0"/>
          <w:cols w:space="708"/>
          <w:titlePg w:val="0"/>
          <w:docGrid w:linePitch="360"/>
        </w:sectPr>
      </w:pPr>
    </w:p>
    <w:p>
      <w:pPr>
        <w:pStyle w:val="Heading11"/>
        <w:rPr>
          <w:rStyle w:val="DefaultParagraphFont"/>
          <w:rFonts w:ascii="Calibri" w:eastAsia="Calibri" w:hAnsi="Calibri" w:cs="Calibri"/>
        </w:rPr>
      </w:pPr>
      <w:bookmarkStart w:id="2" w:name="_Toc256000001"/>
      <w:r>
        <w:rPr>
          <w:rStyle w:val="DefaultParagraphFont"/>
          <w:rFonts w:ascii="Calibri" w:eastAsia="Calibri" w:hAnsi="Calibri" w:cs="Calibri"/>
        </w:rPr>
        <w:t>General Project Information</w:t>
      </w:r>
      <w:bookmarkEnd w:id="2"/>
    </w:p>
    <w:p>
      <w:pPr>
        <w:pStyle w:val="Heading30"/>
        <w:keepNext/>
        <w:rPr>
          <w:rStyle w:val="DefaultParagraphFont"/>
          <w:rFonts w:ascii="Calibri" w:eastAsia="Calibri" w:hAnsi="Calibri" w:cs="Calibri"/>
        </w:rPr>
      </w:pPr>
      <w:bookmarkStart w:id="3" w:name="_Toc256000002"/>
      <w:r>
        <w:rPr>
          <w:rStyle w:val="DefaultParagraphFont"/>
          <w:rFonts w:ascii="Calibri" w:eastAsia="Calibri" w:hAnsi="Calibri" w:cs="Calibri"/>
        </w:rPr>
        <w:t>Project, Cost Schedule and Work Limits</w:t>
      </w:r>
      <w:bookmarkEnd w:id="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Environmental Document Level</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D1</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PID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84079</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Name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SAN SR523 0.00 Ditch Reloc/Rsurf</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Project Sponsor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 PRODUCTION</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ODOT District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Funding Source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Non-Federal</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Local Public Funding: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STIP Reference #:</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SLI 32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next phase of the proposed project is listed on the STIP</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current cost estimate is in line with existing federal procedures for Ohio STIP Amendments and Administration Modifications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Planning and Engineering</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$484,010.00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Right of 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$313,542.00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Construction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$3,881,000.00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An Interchange Modification / Interchange Justification Study (IMS/IJS) was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Project Description:</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located within Rice Township in SanduskyCounty, Ohio.  Proposed work includes resurfacing State Route 523 (SR-523) fromState Route 19 (SR-19) to State Route 53 (SR-53) due to poor pavement conditions.  The proposed project would also include moving the ditch along the southernboundary of SR-523 further away from (south) from the roadway from SR-19 to Little MuddyCreek to prevent future undermining of the road. Proposed bridge work includes retrofitting guard rail, waterproofing, replacing existing wearing surface, and adding slope protection.</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Limits of Proposed Work</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SAN-523 from SR-19 to SR-53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Start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0.00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End (SLM):</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3.9</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Work Length (Miles):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3.9</w:t>
            </w:r>
          </w:p>
        </w:tc>
      </w:tr>
    </w:tbl>
    <w:p>
      <w:pPr>
        <w:pStyle w:val="Heading30"/>
        <w:keepNext/>
        <w:rPr>
          <w:rStyle w:val="DefaultParagraphFont"/>
          <w:rFonts w:ascii="Calibri" w:eastAsia="Calibri" w:hAnsi="Calibri" w:cs="Calibri"/>
        </w:rPr>
      </w:pPr>
      <w:bookmarkStart w:id="4" w:name="_Toc256000003"/>
      <w:r>
        <w:rPr>
          <w:rStyle w:val="DefaultParagraphFont"/>
          <w:rFonts w:ascii="Calibri" w:eastAsia="Calibri" w:hAnsi="Calibri" w:cs="Calibri"/>
        </w:rPr>
        <w:t>Roadway Character</w:t>
      </w:r>
      <w:bookmarkEnd w:id="4"/>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SR00523</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Functional Classification: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Major Collector (Rural)</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810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Current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2015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Year Average Daily Traffic:</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1010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Design Average Daily Traffic Year:</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2035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Daily Hourly Volume:</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110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Truck %:</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10</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Setting: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Rural</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Topography:</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Level</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Design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Legal Speed (MPH):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Type of Lanes: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through</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Pavement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4</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Median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Sidewalk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p>
      <w:pPr>
        <w:pStyle w:val="Heading30"/>
        <w:keepNext/>
        <w:rPr>
          <w:rStyle w:val="DefaultParagraphFont"/>
        </w:rPr>
      </w:pPr>
      <w:bookmarkStart w:id="5" w:name="_Toc256000004"/>
      <w:r>
        <w:rPr>
          <w:rStyle w:val="DefaultParagraphFont"/>
          <w:rFonts w:ascii="Calibri" w:eastAsia="Calibri" w:hAnsi="Calibri" w:cs="Calibri"/>
        </w:rPr>
        <w:t>Design Criteria For Bridges</w:t>
      </w:r>
      <w:bookmarkEnd w:id="5"/>
    </w:p>
    <w:p>
      <w:pPr>
        <w:pStyle w:val="BodyText1"/>
        <w:keepNext/>
        <w:rPr>
          <w:rStyle w:val="DefaultParagraphFont"/>
          <w:rFonts w:ascii="Calibri" w:eastAsia="Calibri" w:hAnsi="Calibri" w:cs="Calibri"/>
        </w:rPr>
      </w:pPr>
      <w:r>
        <w:rPr>
          <w:rStyle w:val="DefaultParagraphFont"/>
          <w:rFonts w:ascii="Calibri" w:eastAsia="Calibri" w:hAnsi="Calibri" w:cs="Calibri"/>
          <w:b/>
          <w:sz w:val="25"/>
        </w:rPr>
        <w:t>Tab Number: 7203284</w:t>
      </w:r>
    </w:p>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Sufficiency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085.8</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General Rating:</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5</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Date Built: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07/01/1984</w:t>
            </w:r>
          </w:p>
        </w:tc>
      </w:tr>
    </w:tbl>
    <w:tbl>
      <w:tblPr>
        <w:tblStyle w:val="TableNormal"/>
        <w:tblInd w:w="0" w:type="dxa"/>
        <w:tblLayout w:type="fixed"/>
        <w:tblCellMar>
          <w:top w:w="0" w:type="dxa"/>
          <w:left w:w="108" w:type="dxa"/>
          <w:bottom w:w="0" w:type="dxa"/>
          <w:right w:w="108" w:type="dxa"/>
        </w:tblCellMar>
      </w:tblPr>
      <w:tblGrid>
        <w:gridCol w:w="2880"/>
        <w:gridCol w:w="2880"/>
      </w:tblGrid>
      <w:tr>
        <w:tblPrEx>
          <w:tblInd w:w="0" w:type="dxa"/>
          <w:tblLayout w:type="fixed"/>
          <w:tblCellMar>
            <w:top w:w="0" w:type="dxa"/>
            <w:left w:w="108" w:type="dxa"/>
            <w:bottom w:w="0" w:type="dxa"/>
            <w:right w:w="108" w:type="dxa"/>
          </w:tblCellMar>
        </w:tblPrEx>
        <w:tc>
          <w:tcPr>
            <w:tcW w:w="2880" w:type="dxa"/>
          </w:tcPr>
          <w:p>
            <w:pPr>
              <w:pStyle w:val="BodyText1"/>
              <w:keepNext/>
              <w:spacing w:after="120"/>
              <w:rPr>
                <w:rStyle w:val="DefaultParagraphFont"/>
              </w:rPr>
            </w:pPr>
            <w:r>
              <w:rPr>
                <w:rStyle w:val="DefaultParagraphFont"/>
                <w:b/>
                <w:sz w:val="24"/>
                <w:szCs w:val="24"/>
                <w:lang w:val="en-US" w:eastAsia="en-US" w:bidi="ar-SA"/>
              </w:rPr>
              <w:t>Bridge Location: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0.71 mi. West of 53 </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
              <w:keepNext/>
              <w:spacing w:after="12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val="0"/>
                <w:sz w:val="24"/>
              </w:rPr>
            </w:pPr>
            <w:r>
              <w:rPr>
                <w:rStyle w:val="DefaultParagraphFont"/>
                <w:b/>
                <w:sz w:val="24"/>
                <w:szCs w:val="24"/>
                <w:lang w:val="en-US" w:eastAsia="en-US" w:bidi="ar-SA"/>
              </w:rPr>
              <w:t>Existing</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
              <w:keepNext/>
              <w:spacing w:after="120"/>
              <w:rPr>
                <w:rStyle w:val="DefaultParagraphFont"/>
                <w:b/>
                <w:sz w:val="24"/>
              </w:rPr>
            </w:pPr>
            <w:r>
              <w:rPr>
                <w:rStyle w:val="DefaultParagraphFont"/>
                <w:b/>
                <w:sz w:val="24"/>
                <w:szCs w:val="24"/>
                <w:lang w:val="en-US" w:eastAsia="en-US" w:bidi="ar-SA"/>
              </w:rPr>
              <w:t>Proposed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Type: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231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231</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Bridge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69</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Number of Main Spans: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Max Span Length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68</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68</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Load Restrictions (TON):</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150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Curb to Curb Width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28.10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28.10</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Shoulder Width(ft):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2</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sz w:val="24"/>
                <w:szCs w:val="24"/>
                <w:lang w:val="en-US" w:eastAsia="en-US" w:bidi="ar-SA"/>
              </w:rPr>
              <w:t>Under Clearance (ft):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
              <w:keepNext/>
              <w:spacing w:after="120"/>
              <w:rPr>
                <w:rStyle w:val="DefaultParagraphFont"/>
                <w:b w:val="0"/>
                <w:sz w:val="24"/>
              </w:rPr>
            </w:pPr>
            <w:r>
              <w:rPr>
                <w:rStyle w:val="DefaultParagraphFont"/>
                <w:b w:val="0"/>
                <w:sz w:val="24"/>
                <w:szCs w:val="24"/>
                <w:lang w:val="en-US" w:eastAsia="en-US" w:bidi="ar-SA"/>
              </w:rPr>
              <w:t>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
              <w:keepNext/>
              <w:spacing w:after="12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Bridge Type Description:</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 xml:space="preserve">Single span prestressed concrete box beams on capped pile abutments. </w:t>
            </w:r>
          </w:p>
          <w:p>
            <w:pPr>
              <w:pStyle w:val="Normal2"/>
              <w:spacing w:after="280" w:afterAutospacing="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Load Restrictions Description:</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 xml:space="preserve">No load restrictions before or after the proposed project.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Will the structure be rehabilitated or replaced as part of the project?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If this bridge is a historic bridge, what type is it?</w:t>
            </w:r>
          </w:p>
        </w:tc>
        <w:tc>
          <w:tcPr>
            <w:tcW w:w="2880" w:type="dxa"/>
          </w:tcPr>
          <w:p>
            <w:pPr>
              <w:pStyle w:val="BodyText1"/>
              <w:keepNext/>
              <w:spacing w:after="120"/>
              <w:rPr>
                <w:rStyle w:val="DefaultParagraphFont"/>
                <w:b w:val="0"/>
                <w:sz w:val="24"/>
              </w:rPr>
            </w:pPr>
            <w:r>
              <w:rPr>
                <w:rStyle w:val="DefaultParagraphFont"/>
                <w:b w:val="0"/>
                <w:sz w:val="24"/>
                <w:szCs w:val="24"/>
                <w:lang w:val="en-US" w:eastAsia="en-US" w:bidi="ar-SA"/>
              </w:rPr>
              <w:t>N/A</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880"/>
        <w:gridCol w:w="288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880" w:type="dxa"/>
          </w:tcPr>
          <w:p>
            <w:pPr>
              <w:pStyle w:val="BodyText1"/>
              <w:keepNext/>
              <w:spacing w:after="120"/>
              <w:rPr>
                <w:rStyle w:val="DefaultParagraphFont"/>
              </w:rPr>
            </w:pPr>
            <w:r>
              <w:rPr>
                <w:rStyle w:val="DefaultParagraphFont"/>
                <w:b/>
                <w:sz w:val="24"/>
                <w:szCs w:val="24"/>
                <w:lang w:val="en-US" w:eastAsia="en-US" w:bidi="ar-SA"/>
              </w:rPr>
              <w:t>Remarks:</w:t>
            </w:r>
          </w:p>
        </w:tc>
        <w:tc>
          <w:tcPr>
            <w:tcW w:w="2880" w:type="dxa"/>
          </w:tcPr>
          <w:p>
            <w:pPr>
              <w:pStyle w:val="Normal2"/>
              <w:spacing w:after="280" w:afterAutospacing="1"/>
              <w:rPr>
                <w:rStyle w:val="DefaultParagraphFont"/>
                <w:b w:val="0"/>
                <w:sz w:val="24"/>
              </w:rPr>
            </w:pPr>
            <w:r>
              <w:rPr>
                <w:rStyle w:val="DefaultParagraphFont"/>
                <w:b w:val="0"/>
                <w:sz w:val="24"/>
                <w:lang w:val="en-US" w:eastAsia="en-US" w:bidi="ar-SA"/>
              </w:rPr>
              <w:t xml:space="preserve">The proposed </w:t>
            </w:r>
            <w:r>
              <w:rPr>
                <w:rStyle w:val="DefaultParagraphFont"/>
                <w:rFonts w:ascii="Calibri" w:eastAsia="Calibri" w:hAnsi="Calibri" w:cs="Calibri"/>
                <w:b w:val="0"/>
                <w:sz w:val="24"/>
                <w:lang w:val="en-US" w:eastAsia="en-US" w:bidi="ar-SA"/>
              </w:rPr>
              <w:t>bridge work includes retrofitting guard rail, waterproofing, replacing existing wearing surface, and adding slope protection above the Ordinary High Water Mark (OHWM).</w:t>
            </w:r>
          </w:p>
          <w:p>
            <w:pPr>
              <w:pStyle w:val="Normal2"/>
              <w:spacing w:after="280" w:afterAutospacing="1"/>
              <w:rPr>
                <w:rStyle w:val="DefaultParagraphFont"/>
                <w:b w:val="0"/>
                <w:sz w:val="24"/>
              </w:rPr>
            </w:pPr>
          </w:p>
        </w:tc>
      </w:tr>
    </w:tbl>
    <w:p>
      <w:pPr>
        <w:pStyle w:val="Heading30"/>
        <w:keepNext/>
        <w:rPr>
          <w:rStyle w:val="DefaultParagraphFont"/>
        </w:rPr>
      </w:pPr>
      <w:bookmarkStart w:id="6" w:name="_Toc256000005"/>
      <w:r>
        <w:rPr>
          <w:rStyle w:val="DefaultParagraphFont"/>
          <w:rFonts w:ascii="Calibri" w:eastAsia="Calibri" w:hAnsi="Calibri" w:cs="Calibri"/>
        </w:rPr>
        <w:t>Maintenance of Traffic During Construction</w:t>
      </w:r>
      <w:bookmarkEnd w:id="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roadway, bridge or ramp closure is required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temporary bridge or roadway is proposed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 detour is required for the proposed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Access for local through traffic will be provided with appropriate signage</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for through-traffic dependent businesses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Provisions to accommodate any local special events or festivals will be incorporated into project design</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MOT substantially impacts sensitive environmental resources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Substantial controversy is associated with the proposed MOT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has been initiated and/or completed with local emergency services, schools, public institutions/facilities, etc.</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Notifications were sent to nearby property owners, tenants, fire, police, emergency services, and </w:t>
      </w:r>
      <w:r>
        <w:rPr>
          <w:rStyle w:val="DefaultParagraphFont"/>
          <w:rFonts w:ascii="Calibri" w:eastAsia="Calibri" w:hAnsi="Calibri" w:cs="Calibri"/>
          <w:shd w:val="solid" w:color="FFFFFF" w:fill="auto"/>
        </w:rPr>
        <w:t xml:space="preserve">schools, </w:t>
      </w:r>
      <w:r>
        <w:rPr>
          <w:rStyle w:val="DefaultParagraphFont"/>
          <w:rFonts w:ascii="Calibri" w:eastAsia="Calibri" w:hAnsi="Calibri" w:cs="Calibri"/>
          <w:shd w:val="solid" w:color="FFFFFF" w:fill="auto"/>
        </w:rPr>
        <w:t>as shown in the project file.</w:t>
      </w:r>
      <w:r>
        <w:rPr>
          <w:rStyle w:val="DefaultParagraphFont"/>
          <w:rFonts w:ascii="Calibri" w:eastAsia="Calibri" w:hAnsi="Calibri" w:cs="Calibri"/>
        </w:rPr>
        <w:t xml:space="preserve">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0"/>
        <w:keepNext/>
        <w:rPr>
          <w:rStyle w:val="DefaultParagraphFont"/>
          <w:rFonts w:ascii="Calibri" w:eastAsia="Calibri" w:hAnsi="Calibri" w:cs="Calibri"/>
        </w:rPr>
      </w:pPr>
      <w:bookmarkStart w:id="7" w:name="_Toc256000006"/>
      <w:r>
        <w:rPr>
          <w:rStyle w:val="DefaultParagraphFont"/>
          <w:rFonts w:ascii="Calibri" w:eastAsia="Calibri" w:hAnsi="Calibri" w:cs="Calibri"/>
        </w:rPr>
        <w:t>Right of Way and Utility Involvement</w:t>
      </w:r>
      <w:bookmarkEnd w:id="7"/>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Permanent easement(s)</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project requires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Permanent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Number of parcels impacted by Temporary Right-of-Way:</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9</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Permanent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Approximate acreage of Temporary Right-of-Way needed: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17</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Electrical lines, gas lines, water lines, sewer lines, phone lines or other utilities exist 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Large scale transmission facilities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Private utility easements are located within the project area</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existing private utility easement will be impacted by the project</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identified utilities has been initiated and/or completed</w:t>
            </w:r>
          </w:p>
        </w:tc>
        <w:tc>
          <w:tcPr>
            <w:tcW w:w="2500" w:type="dxa"/>
          </w:tcPr>
          <w:p>
            <w:pPr>
              <w:pStyle w:val="BodyTextIndent0"/>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0"/>
              <w:keepNext/>
              <w:spacing w:after="120"/>
              <w:ind w:left="360"/>
              <w:rPr>
                <w:rStyle w:val="DefaultParagraphFont"/>
                <w:rFonts w:ascii="Calibri" w:eastAsia="Calibri" w:hAnsi="Calibri" w:cs="Calibri"/>
              </w:rPr>
            </w:pPr>
          </w:p>
        </w:tc>
        <w:tc>
          <w:tcPr>
            <w:tcW w:w="2500" w:type="dxa"/>
          </w:tcPr>
          <w:p>
            <w:pPr>
              <w:pStyle w:val="BodyTextIndent0"/>
              <w:keepNext/>
              <w:spacing w:after="120"/>
              <w:ind w:left="360"/>
              <w:rPr>
                <w:rStyle w:val="DefaultParagraphFont"/>
                <w:rFonts w:ascii="Calibri" w:eastAsia="Calibri" w:hAnsi="Calibri" w:cs="Calibri"/>
                <w:b w:val="0"/>
              </w:rPr>
            </w:pPr>
          </w:p>
        </w:tc>
      </w:tr>
    </w:tbl>
    <w:p>
      <w:pPr>
        <w:pStyle w:val="BodyText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Stage 2 plans have been coordinated to the utility companies in the area by the District 2 Utility Coordinator. Temporary right of way is needed in order to construct the project. </w:t>
      </w:r>
    </w:p>
    <w:p>
      <w:pPr>
        <w:pStyle w:val="Normal2"/>
        <w:spacing w:after="280" w:afterAutospacing="1"/>
        <w:rPr>
          <w:rStyle w:val="DefaultParagraphFont"/>
          <w:rFonts w:ascii="Calibri" w:eastAsia="Calibri" w:hAnsi="Calibri" w:cs="Calibri"/>
        </w:rPr>
        <w:sectPr>
          <w:headerReference w:type="default" r:id="rId12"/>
          <w:type w:val="nextPage"/>
          <w:pgSz w:w="12240" w:h="15840"/>
          <w:pgMar w:top="1440" w:right="1800" w:bottom="1440" w:left="1800" w:header="708" w:footer="708" w:gutter="0"/>
          <w:cols w:space="708"/>
          <w:titlePg w:val="0"/>
          <w:docGrid w:linePitch="360"/>
        </w:sectPr>
      </w:pPr>
    </w:p>
    <w:p>
      <w:pPr>
        <w:pStyle w:val="Heading12"/>
        <w:spacing w:after="280" w:afterAutospacing="1"/>
        <w:rPr>
          <w:rStyle w:val="DefaultParagraphFont"/>
        </w:rPr>
      </w:pPr>
      <w:bookmarkStart w:id="8" w:name="_Toc256000007"/>
      <w:r>
        <w:rPr>
          <w:rStyle w:val="DefaultParagraphFont"/>
          <w:rFonts w:ascii="Calibri" w:eastAsia="Calibri" w:hAnsi="Calibri" w:cs="Calibri"/>
        </w:rPr>
        <w:t>Purpose &amp; Need</w:t>
      </w:r>
      <w:bookmarkEnd w:id="8"/>
    </w:p>
    <w:p>
      <w:pPr>
        <w:pStyle w:val="Heading31"/>
        <w:keepNext/>
        <w:rPr>
          <w:rStyle w:val="DefaultParagraphFont"/>
          <w:rFonts w:ascii="Calibri" w:eastAsia="Calibri" w:hAnsi="Calibri" w:cs="Calibri"/>
        </w:rPr>
      </w:pPr>
      <w:bookmarkStart w:id="9" w:name="_Toc256000008"/>
      <w:r>
        <w:rPr>
          <w:rStyle w:val="DefaultParagraphFont"/>
          <w:rFonts w:ascii="Calibri" w:eastAsia="Calibri" w:hAnsi="Calibri" w:cs="Calibri"/>
        </w:rPr>
        <w:t>Purpose &amp; Need</w:t>
      </w:r>
      <w:bookmarkEnd w:id="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120"/>
              <w:ind w:left="360"/>
              <w:rPr>
                <w:rStyle w:val="DefaultParagraphFont"/>
                <w:rFonts w:ascii="Calibri" w:eastAsia="Calibri" w:hAnsi="Calibri" w:cs="Calibri"/>
              </w:rPr>
            </w:pPr>
          </w:p>
        </w:tc>
        <w:tc>
          <w:tcPr>
            <w:tcW w:w="2500" w:type="dxa"/>
          </w:tcPr>
          <w:p>
            <w:pPr>
              <w:pStyle w:val="BodyTextIndent1"/>
              <w:keepNext/>
              <w:spacing w:after="120"/>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Project History: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The proposed project is a Major Widening Rehabilitation project and is funded with federal and state funds. Currently, Druckenmiller Ditch is within close proximity to State Route (SR) 523 on the south side of the roadway. This resulted in a narrow shoulder followed by a steep slope down the banks into the ditch.  Over time, erosion and other natural forces have been and are continuing to cause the shoulder and pavement to break off and fall into the ditch and the banks and slope to become steeper.  The failure of the ditch bank is causing the roadway to be undermined in the wheel path closest to the ditch of the eastbound lane.  The existing conditions of SR 523 between SR 19 and SR 53 do not meet multiple current ODOT design standards, i.e. lane width and shoulder width, etc..  The Pavement Condition Rating (PCR) data (discussed in more detail below) also shows that there is a need to rehabilitate the roadway.</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Purpose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proposed improvements will mitigate roadway design deficiencies that have been identified along this stretch of SR 523 with the goal of improving the roadway design to meet current design standards and increase the PCR.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Need Element(s):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need for this project is to upgrade facility deficiencies.  Currently SR 523 has 10 foot lanes with no shoulders next to a very steep ditch bank.  Current design standards require 11 foot lanes and 4 foot shoulders.  Also, Pavement Condition Ratings (PCR) are used to determine the overall condition of the pavement on a scale of 0-100. Overlaying and/or rehabilitation of the roadway should be considered when the PCR drops below 65 and pavements with a PCR below 55 are considered poor. The current rating for State Route 523 is 39 indicating extensive distress.  One of the contributing factors in the PCR being so low is that over time, erosion and other natural forces on the ditch bank have been and are continuing to cause the shoulder and pavement to break off and fall into the ditch and the banks and slope to become steeper.  The failure of the ditch bank is causing the roadway to be undermined in the wheel path closest to the ditch of the eastbound lane.   Based on the design standards and PCR data, facility deficiencies need to be addressed on State Route 523 in Sandusky County.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Goals and Objectives:</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goal of the project is to provide a long tern solution to the pavement being undermined in order to reduce long term maintenance costs.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Summary Statement:</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In summary, the purpose of this project is to mitigate roadway design deficiencies that have been identified along this stretch of SR 523 with the goal of improving the roadway design to meet current design standards and increase the PCR.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
              <w:keepNext/>
              <w:spacing w:after="280" w:afterAutospacing="1"/>
              <w:ind w:left="360"/>
              <w:rPr>
                <w:rStyle w:val="DefaultParagraphFont"/>
                <w:rFonts w:ascii="Calibri" w:eastAsia="Calibri" w:hAnsi="Calibri" w:cs="Calibri"/>
              </w:rPr>
            </w:pPr>
          </w:p>
        </w:tc>
        <w:tc>
          <w:tcPr>
            <w:tcW w:w="2500" w:type="dxa"/>
          </w:tcPr>
          <w:p>
            <w:pPr>
              <w:pStyle w:val="BodyTextIndent1"/>
              <w:keepNext/>
              <w:spacing w:after="280" w:afterAutospacing="1"/>
              <w:ind w:left="360"/>
              <w:rPr>
                <w:rStyle w:val="DefaultParagraphFont"/>
                <w:rFonts w:ascii="Calibri" w:eastAsia="Calibri" w:hAnsi="Calibri" w:cs="Calibri"/>
                <w:b w:val="0"/>
              </w:rPr>
            </w:pPr>
          </w:p>
        </w:tc>
      </w:tr>
    </w:tbl>
    <w:p>
      <w:pPr>
        <w:pStyle w:val="BodyText20"/>
        <w:keepNext/>
        <w:rPr>
          <w:rStyle w:val="DefaultParagraphFont"/>
          <w:rFonts w:ascii="Calibri" w:eastAsia="Calibri" w:hAnsi="Calibri" w:cs="Calibri"/>
        </w:rPr>
      </w:pPr>
      <w:r>
        <w:rPr>
          <w:rStyle w:val="DefaultParagraphFont"/>
          <w:rFonts w:ascii="Calibri" w:eastAsia="Calibri" w:hAnsi="Calibri" w:cs="Calibri"/>
          <w:b/>
          <w:sz w:val="24"/>
        </w:rPr>
        <w:t>Logical Termini and Independent Utility:</w:t>
      </w:r>
      <w:r>
        <w:rPr>
          <w:rStyle w:val="DefaultParagraphFont"/>
          <w:rFonts w:ascii="Calibri" w:eastAsia="Calibri" w:hAnsi="Calibri" w:cs="Calibri"/>
        </w:rPr>
        <w:t xml:space="preserve"> </w:t>
      </w:r>
    </w:p>
    <w:p>
      <w:pPr>
        <w:pStyle w:val="Normal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logical termini for this project are State Route 523 from State Route 19 to State Route 53 in Sandusky County. These termini allow ODOT to improve and upgrade the entire length of State Route 523. It is not dependent on any other action. </w:t>
      </w:r>
    </w:p>
    <w:p>
      <w:pPr>
        <w:pStyle w:val="Normal3"/>
        <w:spacing w:after="280" w:afterAutospacing="1"/>
        <w:rPr>
          <w:rStyle w:val="DefaultParagraphFont"/>
          <w:rFonts w:ascii="Calibri" w:eastAsia="Calibri" w:hAnsi="Calibri" w:cs="Calibri"/>
        </w:rPr>
        <w:sectPr>
          <w:headerReference w:type="default" r:id="rId13"/>
          <w:type w:val="nextPage"/>
          <w:pgSz w:w="12240" w:h="15840"/>
          <w:pgMar w:top="1440" w:right="1800" w:bottom="1440" w:left="1800" w:header="708" w:footer="708" w:gutter="0"/>
          <w:cols w:space="708"/>
          <w:titlePg w:val="0"/>
          <w:docGrid w:linePitch="360"/>
        </w:sectPr>
      </w:pPr>
    </w:p>
    <w:p>
      <w:pPr>
        <w:pStyle w:val="Heading13"/>
        <w:spacing w:after="280" w:afterAutospacing="1"/>
        <w:rPr>
          <w:rStyle w:val="DefaultParagraphFont"/>
        </w:rPr>
      </w:pPr>
      <w:bookmarkStart w:id="10" w:name="_Toc256000009"/>
      <w:r>
        <w:rPr>
          <w:rStyle w:val="DefaultParagraphFont"/>
          <w:rFonts w:ascii="Calibri" w:eastAsia="Calibri" w:hAnsi="Calibri" w:cs="Calibri"/>
        </w:rPr>
        <w:t>Alternatives</w:t>
      </w:r>
      <w:bookmarkEnd w:id="10"/>
    </w:p>
    <w:p>
      <w:pPr>
        <w:pStyle w:val="Heading32"/>
        <w:keepNext/>
        <w:rPr>
          <w:rStyle w:val="DefaultParagraphFont"/>
          <w:rFonts w:ascii="Calibri" w:eastAsia="Calibri" w:hAnsi="Calibri" w:cs="Calibri"/>
        </w:rPr>
      </w:pPr>
      <w:bookmarkStart w:id="11" w:name="_Toc256000010"/>
      <w:r>
        <w:rPr>
          <w:rStyle w:val="DefaultParagraphFont"/>
          <w:rFonts w:ascii="Calibri" w:eastAsia="Calibri" w:hAnsi="Calibri" w:cs="Calibri"/>
        </w:rPr>
        <w:t>Alternatives</w:t>
      </w:r>
      <w:bookmarkEnd w:id="1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No Build Alternative:</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no build alternative would not meet the purpose and need of this project due to not addressing the facility deficiencies.</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 Feasibility Study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an Alternative Evaluation Report (AER) completed?</w:t>
            </w:r>
          </w:p>
        </w:tc>
        <w:tc>
          <w:tcPr>
            <w:tcW w:w="2500" w:type="dxa"/>
          </w:tcPr>
          <w:p>
            <w:pPr>
              <w:pStyle w:val="BodyTextIndent2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rPr>
            </w:pPr>
            <w:r>
              <w:rPr>
                <w:rStyle w:val="DefaultParagraphFont"/>
                <w:b/>
                <w:sz w:val="24"/>
                <w:lang w:val="en-US" w:eastAsia="en-US" w:bidi="ar-SA"/>
              </w:rPr>
              <w:t>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Description</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Reason Dismissed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4"/>
              <w:rPr>
                <w:rStyle w:val="DefaultParagraphFont"/>
                <w:b/>
                <w:sz w:val="24"/>
              </w:rPr>
            </w:pPr>
            <w:r>
              <w:rPr>
                <w:rStyle w:val="DefaultParagraphFont"/>
                <w:b/>
                <w:sz w:val="24"/>
                <w:lang w:val="en-US" w:eastAsia="en-US" w:bidi="ar-SA"/>
              </w:rPr>
              <w:t>Preferred Alternative</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sz w:val="24"/>
              </w:rPr>
            </w:pPr>
            <w:r>
              <w:rPr>
                <w:rStyle w:val="DefaultParagraphFont"/>
                <w:b w:val="0"/>
                <w:sz w:val="24"/>
                <w:lang w:val="en-US" w:eastAsia="en-US" w:bidi="ar-SA"/>
              </w:rPr>
              <w:t>Preferred Alternative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Resurface the roadway, relocation of the southern ditch, re-grading the ditch bank, and widening the lanes and shoulders to meet design standards.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N/A</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Yes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Mnimal Degradation Alternative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Resurface the roadway and widening the lanes and shoulders to meet design standards.  The pavement would be relocated away from Druckenmiller Ditch, Wetland A, and Ditch 2. This would result in several curves being added to the road to accommodate transitions back into the existing intersections.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Increases cost and the added "s" curves will increase safely concerns.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Non-Degradation Alternative</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 build alternative. No changes to the existing conditions.</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 xml:space="preserve">Does not meet the purpose and need of the project. </w:t>
            </w:r>
          </w:p>
        </w:tc>
        <w:tc>
          <w:tcPr>
            <w:tcW w:w="2250" w:type="dxa"/>
            <w:tcBorders>
              <w:top w:val="single" w:sz="8" w:space="0" w:color="000000"/>
              <w:left w:val="single" w:sz="8" w:space="0" w:color="000000"/>
              <w:bottom w:val="single" w:sz="8" w:space="0" w:color="000000"/>
              <w:right w:val="single" w:sz="8" w:space="0" w:color="000000"/>
            </w:tcBorders>
          </w:tcPr>
          <w:p>
            <w:pPr>
              <w:pStyle w:val="Normal4"/>
              <w:rPr>
                <w:rStyle w:val="DefaultParagraphFont"/>
                <w:b w:val="0"/>
                <w:sz w:val="24"/>
              </w:rPr>
            </w:pPr>
            <w:r>
              <w:rPr>
                <w:rStyle w:val="DefaultParagraphFont"/>
                <w:b w:val="0"/>
                <w:sz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20"/>
              <w:keepNext/>
              <w:spacing w:after="120"/>
              <w:ind w:left="360"/>
              <w:rPr>
                <w:rStyle w:val="DefaultParagraphFont"/>
                <w:rFonts w:ascii="Calibri" w:eastAsia="Calibri" w:hAnsi="Calibri" w:cs="Calibri"/>
              </w:rPr>
            </w:pPr>
          </w:p>
        </w:tc>
        <w:tc>
          <w:tcPr>
            <w:tcW w:w="2500" w:type="dxa"/>
          </w:tcPr>
          <w:p>
            <w:pPr>
              <w:pStyle w:val="BodyTextIndent20"/>
              <w:keepNext/>
              <w:spacing w:after="120"/>
              <w:ind w:left="360"/>
              <w:rPr>
                <w:rStyle w:val="DefaultParagraphFont"/>
                <w:rFonts w:ascii="Calibri" w:eastAsia="Calibri" w:hAnsi="Calibri" w:cs="Calibri"/>
                <w:b w:val="0"/>
              </w:rPr>
            </w:pPr>
          </w:p>
        </w:tc>
      </w:tr>
    </w:tbl>
    <w:p>
      <w:pPr>
        <w:pStyle w:val="BodyText30"/>
        <w:keepNext/>
        <w:rPr>
          <w:rStyle w:val="DefaultParagraphFont"/>
          <w:rFonts w:ascii="Calibri" w:eastAsia="Calibri" w:hAnsi="Calibri" w:cs="Calibri"/>
        </w:rPr>
      </w:pPr>
      <w:r>
        <w:rPr>
          <w:rStyle w:val="DefaultParagraphFont"/>
          <w:rFonts w:ascii="Calibri" w:eastAsia="Calibri" w:hAnsi="Calibri" w:cs="Calibri"/>
          <w:b/>
          <w:sz w:val="24"/>
        </w:rPr>
        <w:t>Discuss Reasons Alternative Identified as Preferred was selected:</w:t>
      </w:r>
      <w:r>
        <w:rPr>
          <w:rStyle w:val="DefaultParagraphFont"/>
          <w:rFonts w:ascii="Calibri" w:eastAsia="Calibri" w:hAnsi="Calibri" w:cs="Calibri"/>
        </w:rPr>
        <w:t xml:space="preserve"> </w:t>
      </w:r>
    </w:p>
    <w:p>
      <w:pPr>
        <w:pStyle w:val="Normal4"/>
        <w:spacing w:after="280" w:afterAutospacing="1"/>
        <w:rPr>
          <w:rStyle w:val="DefaultParagraphFont"/>
          <w:rFonts w:ascii="Calibri" w:eastAsia="Calibri" w:hAnsi="Calibri" w:cs="Calibri"/>
        </w:rPr>
      </w:pPr>
      <w:r>
        <w:rPr>
          <w:rStyle w:val="DefaultParagraphFont"/>
          <w:rFonts w:ascii="Calibri" w:eastAsia="Calibri" w:hAnsi="Calibri" w:cs="Calibri"/>
        </w:rPr>
        <w:t>The preferred alternative will bring the roadway up to current design standards and increase the shoulder width of the road by relocating the ditch on the south side of State Route 523.</w:t>
      </w:r>
    </w:p>
    <w:p>
      <w:pPr>
        <w:pStyle w:val="Normal4"/>
        <w:spacing w:after="280" w:afterAutospacing="1"/>
        <w:rPr>
          <w:rStyle w:val="DefaultParagraphFont"/>
          <w:rFonts w:ascii="Calibri" w:eastAsia="Calibri" w:hAnsi="Calibri" w:cs="Calibri"/>
        </w:rPr>
        <w:sectPr>
          <w:headerReference w:type="default" r:id="rId14"/>
          <w:type w:val="nextPage"/>
          <w:pgSz w:w="12240" w:h="15840"/>
          <w:pgMar w:top="1440" w:right="1800" w:bottom="1440" w:left="1800" w:header="708" w:footer="708" w:gutter="0"/>
          <w:cols w:space="708"/>
          <w:titlePg w:val="0"/>
          <w:docGrid w:linePitch="360"/>
        </w:sectPr>
      </w:pPr>
    </w:p>
    <w:p>
      <w:pPr>
        <w:pStyle w:val="Heading14"/>
        <w:spacing w:after="280" w:afterAutospacing="1"/>
        <w:rPr>
          <w:rStyle w:val="DefaultParagraphFont"/>
        </w:rPr>
      </w:pPr>
      <w:bookmarkStart w:id="12" w:name="_Toc256000011"/>
      <w:r>
        <w:rPr>
          <w:rStyle w:val="DefaultParagraphFont"/>
          <w:rFonts w:ascii="Calibri" w:eastAsia="Calibri" w:hAnsi="Calibri" w:cs="Calibri"/>
        </w:rPr>
        <w:t>Air</w:t>
      </w:r>
      <w:bookmarkEnd w:id="12"/>
    </w:p>
    <w:p>
      <w:pPr>
        <w:pStyle w:val="Heading33"/>
        <w:keepNext/>
        <w:rPr>
          <w:rStyle w:val="DefaultParagraphFont"/>
          <w:rFonts w:ascii="Calibri" w:eastAsia="Calibri" w:hAnsi="Calibri" w:cs="Calibri"/>
        </w:rPr>
      </w:pPr>
      <w:bookmarkStart w:id="13" w:name="_Toc256000012"/>
      <w:r>
        <w:rPr>
          <w:rStyle w:val="DefaultParagraphFont"/>
          <w:rFonts w:ascii="Calibri" w:eastAsia="Calibri" w:hAnsi="Calibri" w:cs="Calibri"/>
        </w:rPr>
        <w:t>Mobile Source Air Toxics (MSATs)</w:t>
      </w:r>
      <w:bookmarkEnd w:id="13"/>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Sensitive Areas are located within approximately 500' of the proposed project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as a C1 in ODOT's CE Guidance and/or falls under 40 CFR 93.126</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adding capacity, a new interchange, relocating thru lanes significantly closer to sensitive areas, or expanding an intermodal center</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Design Year ADT is </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There will be no capacity added therefore no MSAT studies are warranted. </w:t>
      </w:r>
    </w:p>
    <w:p>
      <w:pPr>
        <w:pStyle w:val="Heading33"/>
        <w:keepNext/>
        <w:rPr>
          <w:rStyle w:val="DefaultParagraphFont"/>
          <w:rFonts w:ascii="Calibri" w:eastAsia="Calibri" w:hAnsi="Calibri" w:cs="Calibri"/>
        </w:rPr>
      </w:pPr>
      <w:bookmarkStart w:id="14" w:name="_Toc256000013"/>
      <w:r>
        <w:rPr>
          <w:rStyle w:val="DefaultParagraphFont"/>
          <w:rFonts w:ascii="Calibri" w:eastAsia="Calibri" w:hAnsi="Calibri" w:cs="Calibri"/>
        </w:rPr>
        <w:t>Particulate Matter 2.5 (PM2.5)</w:t>
      </w:r>
      <w:bookmarkEnd w:id="1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air quality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Sandusky County is not within an air quality non-attainment or maintenance area for the 24-hour or annual standards therefore no further studies are warranted.</w:t>
      </w:r>
    </w:p>
    <w:p>
      <w:pPr>
        <w:pStyle w:val="Heading33"/>
        <w:keepNext/>
        <w:rPr>
          <w:rStyle w:val="DefaultParagraphFont"/>
          <w:rFonts w:ascii="Calibri" w:eastAsia="Calibri" w:hAnsi="Calibri" w:cs="Calibri"/>
        </w:rPr>
      </w:pPr>
      <w:bookmarkStart w:id="15" w:name="_Toc256000014"/>
      <w:r>
        <w:rPr>
          <w:rStyle w:val="DefaultParagraphFont"/>
          <w:rFonts w:ascii="Calibri" w:eastAsia="Calibri" w:hAnsi="Calibri" w:cs="Calibri"/>
        </w:rPr>
        <w:t>Carbon (CO)</w:t>
      </w:r>
      <w:bookmarkEnd w:id="15"/>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State of Ohio is in attainment for CO at this time and no coordination or analysis is required</w:t>
            </w: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Heading33"/>
        <w:keepNext/>
        <w:rPr>
          <w:rStyle w:val="DefaultParagraphFont"/>
          <w:rFonts w:ascii="Calibri" w:eastAsia="Calibri" w:hAnsi="Calibri" w:cs="Calibri"/>
        </w:rPr>
      </w:pPr>
      <w:bookmarkStart w:id="16" w:name="_Toc256000015"/>
      <w:r>
        <w:rPr>
          <w:rStyle w:val="DefaultParagraphFont"/>
          <w:rFonts w:ascii="Calibri" w:eastAsia="Calibri" w:hAnsi="Calibri" w:cs="Calibri"/>
        </w:rPr>
        <w:t>Ozone</w:t>
      </w:r>
      <w:bookmarkEnd w:id="16"/>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in an Ozone non-attainment or maintenance area</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listed on the TIP</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p>
        </w:tc>
        <w:tc>
          <w:tcPr>
            <w:tcW w:w="2500" w:type="dxa"/>
          </w:tcPr>
          <w:p>
            <w:pPr>
              <w:pStyle w:val="BodyTextIndent3"/>
              <w:keepNext/>
              <w:spacing w:after="120"/>
              <w:ind w:left="360"/>
              <w:rPr>
                <w:rStyle w:val="DefaultParagraphFont"/>
                <w:rFonts w:ascii="Calibri" w:eastAsia="Calibri" w:hAnsi="Calibri" w:cs="Calibri"/>
                <w:b w:val="0"/>
              </w:rPr>
            </w:pPr>
          </w:p>
        </w:tc>
      </w:tr>
    </w:tbl>
    <w:p>
      <w:pPr>
        <w:pStyle w:val="BodyText4"/>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Sandusky County is not located within an Ozone non-attainment area therefore no further studies are warranted. </w:t>
      </w:r>
    </w:p>
    <w:p>
      <w:pPr>
        <w:pStyle w:val="Heading33"/>
        <w:keepNext/>
        <w:rPr>
          <w:rStyle w:val="DefaultParagraphFont"/>
          <w:rFonts w:ascii="Calibri" w:eastAsia="Calibri" w:hAnsi="Calibri" w:cs="Calibri"/>
        </w:rPr>
      </w:pPr>
      <w:bookmarkStart w:id="17" w:name="_Toc256000016"/>
      <w:r>
        <w:rPr>
          <w:rStyle w:val="DefaultParagraphFont"/>
          <w:rFonts w:ascii="Calibri" w:eastAsia="Calibri" w:hAnsi="Calibri" w:cs="Calibri"/>
        </w:rPr>
        <w:t>Environmental Commitments</w:t>
      </w:r>
      <w:bookmarkEnd w:id="1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3"/>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3"/>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5"/>
        <w:rPr>
          <w:rStyle w:val="DefaultParagraphFont"/>
          <w:rFonts w:ascii="Calibri" w:eastAsia="Calibri" w:hAnsi="Calibri" w:cs="Calibri"/>
        </w:rPr>
        <w:sectPr>
          <w:headerReference w:type="default" r:id="rId15"/>
          <w:type w:val="nextPage"/>
          <w:pgSz w:w="12240" w:h="15840"/>
          <w:pgMar w:top="1440" w:right="1800" w:bottom="1440" w:left="1800" w:header="708" w:footer="708" w:gutter="0"/>
          <w:cols w:space="708"/>
          <w:titlePg w:val="0"/>
          <w:docGrid w:linePitch="360"/>
        </w:sectPr>
      </w:pPr>
    </w:p>
    <w:p>
      <w:pPr>
        <w:pStyle w:val="Heading15"/>
        <w:rPr>
          <w:rStyle w:val="DefaultParagraphFont"/>
        </w:rPr>
      </w:pPr>
      <w:bookmarkStart w:id="18" w:name="_Toc256000017"/>
      <w:r>
        <w:rPr>
          <w:rStyle w:val="DefaultParagraphFont"/>
          <w:rFonts w:ascii="Calibri" w:eastAsia="Calibri" w:hAnsi="Calibri" w:cs="Calibri"/>
        </w:rPr>
        <w:t>Noise</w:t>
      </w:r>
      <w:bookmarkEnd w:id="18"/>
    </w:p>
    <w:p>
      <w:pPr>
        <w:pStyle w:val="Heading34"/>
        <w:keepNext/>
        <w:rPr>
          <w:rStyle w:val="DefaultParagraphFont"/>
          <w:rFonts w:ascii="Calibri" w:eastAsia="Calibri" w:hAnsi="Calibri" w:cs="Calibri"/>
        </w:rPr>
      </w:pPr>
      <w:bookmarkStart w:id="19" w:name="_Toc256000018"/>
      <w:r>
        <w:rPr>
          <w:rStyle w:val="DefaultParagraphFont"/>
          <w:rFonts w:ascii="Calibri" w:eastAsia="Calibri" w:hAnsi="Calibri" w:cs="Calibri"/>
        </w:rPr>
        <w:t>Noise</w:t>
      </w:r>
      <w:bookmarkEnd w:id="1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Sensitive Areas located within approximately 500' of the proposed project area</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Noise Analysis conducted</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a Type II project</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p>
        </w:tc>
        <w:tc>
          <w:tcPr>
            <w:tcW w:w="2500" w:type="dxa"/>
          </w:tcPr>
          <w:p>
            <w:pPr>
              <w:pStyle w:val="BodyTextIndent4"/>
              <w:keepNext/>
              <w:spacing w:after="120"/>
              <w:ind w:left="360"/>
              <w:rPr>
                <w:rStyle w:val="DefaultParagraphFont"/>
                <w:rFonts w:ascii="Calibri" w:eastAsia="Calibri" w:hAnsi="Calibri" w:cs="Calibri"/>
                <w:b w:val="0"/>
              </w:rPr>
            </w:pPr>
          </w:p>
        </w:tc>
      </w:tr>
    </w:tbl>
    <w:p>
      <w:pPr>
        <w:pStyle w:val="BodyText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will not be adding capacity or moving a roadway closer to any noise sensitive areas therefore no further studies are warranted. </w:t>
      </w:r>
    </w:p>
    <w:p>
      <w:pPr>
        <w:pStyle w:val="Heading34"/>
        <w:keepNext/>
        <w:rPr>
          <w:rStyle w:val="DefaultParagraphFont"/>
          <w:rFonts w:ascii="Calibri" w:eastAsia="Calibri" w:hAnsi="Calibri" w:cs="Calibri"/>
        </w:rPr>
      </w:pPr>
      <w:bookmarkStart w:id="20" w:name="_Toc256000019"/>
      <w:r>
        <w:rPr>
          <w:rStyle w:val="DefaultParagraphFont"/>
          <w:rFonts w:ascii="Calibri" w:eastAsia="Calibri" w:hAnsi="Calibri" w:cs="Calibri"/>
        </w:rPr>
        <w:t>Environmental Commitments</w:t>
      </w:r>
      <w:bookmarkEnd w:id="2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6"/>
        <w:rPr>
          <w:rStyle w:val="DefaultParagraphFont"/>
          <w:rFonts w:ascii="Calibri" w:eastAsia="Calibri" w:hAnsi="Calibri" w:cs="Calibri"/>
        </w:rPr>
        <w:sectPr>
          <w:headerReference w:type="default" r:id="rId16"/>
          <w:type w:val="nextPage"/>
          <w:pgSz w:w="12240" w:h="15840"/>
          <w:pgMar w:top="1440" w:right="1800" w:bottom="1440" w:left="1800" w:header="708" w:footer="708" w:gutter="0"/>
          <w:cols w:space="708"/>
          <w:titlePg w:val="0"/>
          <w:docGrid w:linePitch="360"/>
        </w:sectPr>
      </w:pPr>
    </w:p>
    <w:p>
      <w:pPr>
        <w:pStyle w:val="Heading16"/>
        <w:rPr>
          <w:rStyle w:val="DefaultParagraphFont"/>
        </w:rPr>
      </w:pPr>
      <w:bookmarkStart w:id="21" w:name="_Toc256000020"/>
      <w:r>
        <w:rPr>
          <w:rStyle w:val="DefaultParagraphFont"/>
          <w:rFonts w:ascii="Calibri" w:eastAsia="Calibri" w:hAnsi="Calibri" w:cs="Calibri"/>
        </w:rPr>
        <w:t>ESA</w:t>
      </w:r>
      <w:bookmarkEnd w:id="21"/>
    </w:p>
    <w:p>
      <w:pPr>
        <w:pStyle w:val="Heading35"/>
        <w:keepNext/>
        <w:rPr>
          <w:rStyle w:val="DefaultParagraphFont"/>
          <w:rFonts w:ascii="Calibri" w:eastAsia="Calibri" w:hAnsi="Calibri" w:cs="Calibri"/>
        </w:rPr>
      </w:pPr>
      <w:bookmarkStart w:id="22" w:name="_Toc256000021"/>
      <w:r>
        <w:rPr>
          <w:rStyle w:val="DefaultParagraphFont"/>
          <w:rFonts w:ascii="Calibri" w:eastAsia="Calibri" w:hAnsi="Calibri" w:cs="Calibri"/>
        </w:rPr>
        <w:t>ESA</w:t>
      </w:r>
      <w:bookmarkEnd w:id="22"/>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Permanent ROW or easement?</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Does the project require any temporary ROW?</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ESA Screening Report was completed by District Staff</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when It was completed</w:t>
            </w:r>
          </w:p>
        </w:tc>
        <w:tc>
          <w:tcPr>
            <w:tcW w:w="2500" w:type="dxa"/>
          </w:tcPr>
          <w:p>
            <w:pPr>
              <w:pStyle w:val="BodyTextIndent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06/27/2013</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120"/>
              <w:ind w:left="360"/>
              <w:rPr>
                <w:rStyle w:val="DefaultParagraphFont"/>
                <w:rFonts w:ascii="Calibri" w:eastAsia="Calibri" w:hAnsi="Calibri" w:cs="Calibri"/>
              </w:rPr>
            </w:pPr>
          </w:p>
        </w:tc>
        <w:tc>
          <w:tcPr>
            <w:tcW w:w="2500" w:type="dxa"/>
          </w:tcPr>
          <w:p>
            <w:pPr>
              <w:pStyle w:val="BodyTextIndent5"/>
              <w:keepNext/>
              <w:spacing w:after="120"/>
              <w:ind w:left="360"/>
              <w:rPr>
                <w:rStyle w:val="DefaultParagraphFont"/>
                <w:rFonts w:ascii="Calibri" w:eastAsia="Calibri" w:hAnsi="Calibri" w:cs="Calibri"/>
                <w:b w:val="0"/>
              </w:rPr>
            </w:pPr>
          </w:p>
        </w:tc>
      </w:tr>
    </w:tbl>
    <w:p>
      <w:pPr>
        <w:pStyle w:val="BodyText6"/>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7"/>
        <w:spacing w:after="280" w:afterAutospacing="1"/>
        <w:jc w:val="left"/>
        <w:rPr>
          <w:rStyle w:val="DefaultParagraphFont"/>
          <w:rFonts w:ascii="Calibri" w:eastAsia="Calibri" w:hAnsi="Calibri" w:cs="Calibri"/>
        </w:rPr>
      </w:pPr>
      <w:r>
        <w:rPr>
          <w:rStyle w:val="DefaultParagraphFont"/>
          <w:rFonts w:ascii="Calibri" w:eastAsia="Calibri" w:hAnsi="Calibri" w:cs="Calibri"/>
        </w:rPr>
        <w:t xml:space="preserve">District 2 conducted an inspection of the study area and general vicinity on June 27, 2013 from the existing public right of way. The ESA Screening Report included all of the parcels that ODOT will be taking temporary right-of-way from to accommodate the new grade. OES approved the screening on July 10, 2013 and determined that there were no ESA concerns and that no further studies were warranted. </w:t>
      </w:r>
    </w:p>
    <w:p>
      <w:pPr>
        <w:pStyle w:val="Normal7"/>
        <w:spacing w:after="280" w:afterAutospacing="1"/>
        <w:rPr>
          <w:rStyle w:val="DefaultParagraphFont"/>
          <w:rFonts w:ascii="Calibri" w:eastAsia="Calibri" w:hAnsi="Calibri" w:cs="Calibri"/>
        </w:rPr>
      </w:pPr>
      <w:r>
        <w:rPr>
          <w:rStyle w:val="DefaultParagraphFont"/>
          <w:rFonts w:ascii="Calibri" w:eastAsia="Calibri" w:hAnsi="Calibri" w:cs="Calibri"/>
        </w:rPr>
        <w:br/>
      </w:r>
    </w:p>
    <w:p>
      <w:pPr>
        <w:pStyle w:val="Normal7"/>
        <w:spacing w:after="280" w:afterAutospacing="1"/>
        <w:jc w:val="left"/>
        <w:rPr>
          <w:rStyle w:val="DefaultParagraphFont"/>
          <w:rFonts w:ascii="Calibri" w:eastAsia="Calibri" w:hAnsi="Calibri" w:cs="Calibri"/>
          <w:sz w:val="24"/>
        </w:rPr>
      </w:pPr>
      <w:r>
        <w:rPr>
          <w:rStyle w:val="DefaultParagraphFont"/>
          <w:rFonts w:ascii="Calibri" w:eastAsia="Calibri" w:hAnsi="Calibri" w:cs="Calibri"/>
          <w:sz w:val="24"/>
        </w:rPr>
        <w:br/>
      </w:r>
    </w:p>
    <w:p>
      <w:pPr>
        <w:pStyle w:val="Normal7"/>
        <w:spacing w:after="280" w:afterAutospacing="1"/>
        <w:jc w:val="left"/>
        <w:rPr>
          <w:rStyle w:val="DefaultParagraphFont"/>
          <w:rFonts w:ascii="Calibri" w:eastAsia="Calibri" w:hAnsi="Calibri" w:cs="Calibri"/>
          <w:sz w:val="24"/>
        </w:rPr>
      </w:pPr>
      <w:r>
        <w:rPr>
          <w:rStyle w:val="DefaultParagraphFont"/>
          <w:rFonts w:ascii="Calibri" w:eastAsia="Calibri" w:hAnsi="Calibri" w:cs="Calibri"/>
          <w:sz w:val="24"/>
        </w:rPr>
        <w:br/>
      </w:r>
    </w:p>
    <w:p>
      <w:pPr>
        <w:pStyle w:val="Normal7"/>
        <w:spacing w:after="280" w:afterAutospacing="1"/>
        <w:jc w:val="left"/>
        <w:rPr>
          <w:rStyle w:val="DefaultParagraphFont"/>
          <w:rFonts w:ascii="Calibri" w:eastAsia="Calibri" w:hAnsi="Calibri" w:cs="Calibri"/>
          <w:sz w:val="24"/>
        </w:rPr>
      </w:pPr>
      <w:r>
        <w:rPr>
          <w:rStyle w:val="DefaultParagraphFont"/>
          <w:rFonts w:ascii="Calibri" w:eastAsia="Calibri" w:hAnsi="Calibri" w:cs="Calibri"/>
          <w:sz w:val="24"/>
        </w:rPr>
        <w:br/>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5"/>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According to the IOC from OES does the project require any Environmental Commitments (plan notes and/or other coordination)?</w:t>
            </w:r>
          </w:p>
        </w:tc>
        <w:tc>
          <w:tcPr>
            <w:tcW w:w="2500" w:type="dxa"/>
          </w:tcPr>
          <w:p>
            <w:pPr>
              <w:pStyle w:val="BodyTextIndent5"/>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7"/>
        <w:rPr>
          <w:rStyle w:val="DefaultParagraphFont"/>
          <w:rFonts w:ascii="Calibri" w:eastAsia="Calibri" w:hAnsi="Calibri" w:cs="Calibri"/>
          <w:sz w:val="24"/>
        </w:rPr>
        <w:sectPr>
          <w:headerReference w:type="default" r:id="rId17"/>
          <w:type w:val="nextPage"/>
          <w:pgSz w:w="12240" w:h="15840"/>
          <w:pgMar w:top="1440" w:right="1800" w:bottom="1440" w:left="1800" w:header="708" w:footer="708" w:gutter="0"/>
          <w:cols w:space="708"/>
          <w:titlePg w:val="0"/>
          <w:docGrid w:linePitch="360"/>
        </w:sectPr>
      </w:pPr>
    </w:p>
    <w:p>
      <w:pPr>
        <w:pStyle w:val="Heading17"/>
        <w:rPr>
          <w:rStyle w:val="DefaultParagraphFont"/>
        </w:rPr>
      </w:pPr>
      <w:bookmarkStart w:id="23" w:name="_Toc256000022"/>
      <w:r>
        <w:rPr>
          <w:rStyle w:val="DefaultParagraphFont"/>
          <w:rFonts w:ascii="Calibri" w:eastAsia="Calibri" w:hAnsi="Calibri" w:cs="Calibri"/>
        </w:rPr>
        <w:t>Cultural Resources</w:t>
      </w:r>
      <w:bookmarkEnd w:id="23"/>
    </w:p>
    <w:p>
      <w:pPr>
        <w:pStyle w:val="Heading36"/>
        <w:keepNext/>
        <w:rPr>
          <w:rStyle w:val="DefaultParagraphFont"/>
          <w:rFonts w:ascii="Calibri" w:eastAsia="Calibri" w:hAnsi="Calibri" w:cs="Calibri"/>
        </w:rPr>
      </w:pPr>
      <w:bookmarkStart w:id="24" w:name="_Toc256000023"/>
      <w:r>
        <w:rPr>
          <w:rStyle w:val="DefaultParagraphFont"/>
          <w:rFonts w:ascii="Calibri" w:eastAsia="Calibri" w:hAnsi="Calibri" w:cs="Calibri"/>
        </w:rPr>
        <w:t>Cultural Properties Present</w:t>
      </w:r>
      <w:bookmarkEnd w:id="2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p>
        </w:tc>
        <w:tc>
          <w:tcPr>
            <w:tcW w:w="2500" w:type="dxa"/>
          </w:tcPr>
          <w:p>
            <w:pPr>
              <w:pStyle w:val="BodyTextIndent6"/>
              <w:keepNext/>
              <w:spacing w:after="120"/>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Please describe all of the efforts made to identify Historic Properties (including lit review, field investigation, etc.):</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District 2 Environmental Staff performed a field review of the project and submitted a Section 106 Request for Review on August 14, 2013. OES then performed a Records Check on August 21, 2013. A Section 106 Identification of Historic Properties was completed September 18, 2013 and has been included in the project file as Phase 1 History of Architecture.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letter or IOC you received from OES, is there an eligible or listed NRHP Historic Property in the Area of Potential Effects Pursuant to 36 CFR part 800?</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OES/OSHPO Concurrence Date:</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10/28/2013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p>
        </w:tc>
        <w:tc>
          <w:tcPr>
            <w:tcW w:w="2500" w:type="dxa"/>
          </w:tcPr>
          <w:p>
            <w:pPr>
              <w:pStyle w:val="BodyTextIndent6"/>
              <w:keepNext/>
              <w:spacing w:after="280" w:afterAutospacing="1"/>
              <w:ind w:left="360"/>
              <w:rPr>
                <w:rStyle w:val="DefaultParagraphFont"/>
                <w:rFonts w:ascii="Calibri" w:eastAsia="Calibri" w:hAnsi="Calibri" w:cs="Calibri"/>
                <w:b w:val="0"/>
              </w:rPr>
            </w:pPr>
          </w:p>
        </w:tc>
      </w:tr>
    </w:tbl>
    <w:p>
      <w:pPr>
        <w:pStyle w:val="BodyText7"/>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8"/>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historically significant or archeological resources were found within the project area. OES approved the Section 106 RFR as "No historic properties affected" on October 28, 2013.  No comments were received from the State Historic Preservation Office during their 15 day review period.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What is the Section 106 effect determination in the OES letter or IOC?</w:t>
            </w:r>
          </w:p>
        </w:tc>
        <w:tc>
          <w:tcPr>
            <w:tcW w:w="2500" w:type="dxa"/>
          </w:tcPr>
          <w:p>
            <w:pPr>
              <w:pStyle w:val="BodyTextIndent6"/>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 Historic Properties Affected</w:t>
            </w:r>
          </w:p>
        </w:tc>
      </w:tr>
    </w:tbl>
    <w:p>
      <w:pPr>
        <w:pStyle w:val="Heading36"/>
        <w:keepNext/>
        <w:rPr>
          <w:rStyle w:val="DefaultParagraphFont"/>
          <w:rFonts w:ascii="Calibri" w:eastAsia="Calibri" w:hAnsi="Calibri" w:cs="Calibri"/>
        </w:rPr>
      </w:pPr>
      <w:bookmarkStart w:id="25" w:name="_Toc256000024"/>
      <w:r>
        <w:rPr>
          <w:rStyle w:val="DefaultParagraphFont"/>
          <w:rFonts w:ascii="Calibri" w:eastAsia="Calibri" w:hAnsi="Calibri" w:cs="Calibri"/>
        </w:rPr>
        <w:t>Archaeological Resource Adverse Effect</w:t>
      </w:r>
      <w:bookmarkEnd w:id="25"/>
    </w:p>
    <w:p>
      <w:pPr>
        <w:pStyle w:val="Heading36"/>
        <w:keepNext/>
        <w:rPr>
          <w:rStyle w:val="DefaultParagraphFont"/>
          <w:rFonts w:ascii="Calibri" w:eastAsia="Calibri" w:hAnsi="Calibri" w:cs="Calibri"/>
        </w:rPr>
      </w:pPr>
      <w:bookmarkStart w:id="26" w:name="_Toc256000025"/>
      <w:r>
        <w:rPr>
          <w:rStyle w:val="DefaultParagraphFont"/>
          <w:rFonts w:ascii="Calibri" w:eastAsia="Calibri" w:hAnsi="Calibri" w:cs="Calibri"/>
        </w:rPr>
        <w:t>History/Architecture Adverse Effect</w:t>
      </w:r>
      <w:bookmarkEnd w:id="26"/>
    </w:p>
    <w:p>
      <w:pPr>
        <w:pStyle w:val="Heading36"/>
        <w:keepNext/>
        <w:rPr>
          <w:rStyle w:val="DefaultParagraphFont"/>
          <w:rFonts w:ascii="Calibri" w:eastAsia="Calibri" w:hAnsi="Calibri" w:cs="Calibri"/>
        </w:rPr>
      </w:pPr>
      <w:bookmarkStart w:id="27" w:name="_Toc256000026"/>
      <w:r>
        <w:rPr>
          <w:rStyle w:val="DefaultParagraphFont"/>
          <w:rFonts w:ascii="Calibri" w:eastAsia="Calibri" w:hAnsi="Calibri" w:cs="Calibri"/>
        </w:rPr>
        <w:t>Environmental Commitments</w:t>
      </w:r>
      <w:bookmarkEnd w:id="2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6"/>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6"/>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8"/>
        <w:rPr>
          <w:rStyle w:val="DefaultParagraphFont"/>
          <w:rFonts w:ascii="Calibri" w:eastAsia="Calibri" w:hAnsi="Calibri" w:cs="Calibri"/>
        </w:rPr>
        <w:sectPr>
          <w:headerReference w:type="default" r:id="rId18"/>
          <w:type w:val="nextPage"/>
          <w:pgSz w:w="12240" w:h="15840"/>
          <w:pgMar w:top="1440" w:right="1800" w:bottom="1440" w:left="1800" w:header="708" w:footer="708" w:gutter="0"/>
          <w:cols w:space="708"/>
          <w:titlePg w:val="0"/>
          <w:docGrid w:linePitch="360"/>
        </w:sectPr>
      </w:pPr>
    </w:p>
    <w:p>
      <w:pPr>
        <w:pStyle w:val="Heading18"/>
        <w:rPr>
          <w:rStyle w:val="DefaultParagraphFont"/>
        </w:rPr>
      </w:pPr>
      <w:bookmarkStart w:id="28" w:name="_Toc256000027"/>
      <w:r>
        <w:rPr>
          <w:rStyle w:val="DefaultParagraphFont"/>
          <w:rFonts w:ascii="Calibri" w:eastAsia="Calibri" w:hAnsi="Calibri" w:cs="Calibri"/>
        </w:rPr>
        <w:t>Ecological</w:t>
      </w:r>
      <w:bookmarkEnd w:id="28"/>
    </w:p>
    <w:p>
      <w:pPr>
        <w:pStyle w:val="Heading37"/>
        <w:keepNext/>
        <w:rPr>
          <w:rStyle w:val="DefaultParagraphFont"/>
          <w:rFonts w:ascii="Calibri" w:eastAsia="Calibri" w:hAnsi="Calibri" w:cs="Calibri"/>
        </w:rPr>
      </w:pPr>
      <w:bookmarkStart w:id="29" w:name="_Toc256000028"/>
      <w:r>
        <w:rPr>
          <w:rStyle w:val="DefaultParagraphFont"/>
          <w:rFonts w:ascii="Calibri" w:eastAsia="Calibri" w:hAnsi="Calibri" w:cs="Calibri"/>
        </w:rPr>
        <w:t>ESR</w:t>
      </w:r>
      <w:bookmarkEnd w:id="2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an ESR been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Date ESR was completed: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08/26/2015</w:t>
            </w:r>
          </w:p>
        </w:tc>
      </w:tr>
    </w:tbl>
    <w:p>
      <w:pPr>
        <w:pStyle w:val="Heading37"/>
        <w:keepNext/>
        <w:rPr>
          <w:rStyle w:val="DefaultParagraphFont"/>
          <w:rFonts w:ascii="Calibri" w:eastAsia="Calibri" w:hAnsi="Calibri" w:cs="Calibri"/>
        </w:rPr>
      </w:pPr>
      <w:bookmarkStart w:id="30" w:name="_Toc256000029"/>
      <w:r>
        <w:rPr>
          <w:rStyle w:val="DefaultParagraphFont"/>
          <w:rFonts w:ascii="Calibri" w:eastAsia="Calibri" w:hAnsi="Calibri" w:cs="Calibri"/>
        </w:rPr>
        <w:t xml:space="preserve">Wetlands </w:t>
      </w:r>
      <w:bookmarkEnd w:id="30"/>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Wetlands Present?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Any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a Wetland Delineation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Has the wetland Jurisdictional Determination been made?</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1800"/>
        <w:gridCol w:w="1800"/>
        <w:gridCol w:w="1800"/>
        <w:gridCol w:w="1800"/>
        <w:gridCol w:w="18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Pr>
            </w:pPr>
            <w:r>
              <w:rPr>
                <w:rStyle w:val="DefaultParagraphFont"/>
                <w:b/>
                <w:sz w:val="24"/>
                <w:lang w:val="en-US" w:eastAsia="en-US" w:bidi="ar-SA"/>
              </w:rPr>
              <w:t>Wetland ID</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ORAM Category</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Type</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Total Size (Acres)</w:t>
            </w:r>
          </w:p>
        </w:tc>
        <w:tc>
          <w:tcPr>
            <w:tcW w:w="180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b/>
                <w:sz w:val="24"/>
              </w:rPr>
            </w:pPr>
            <w:r>
              <w:rPr>
                <w:rStyle w:val="DefaultParagraphFont"/>
                <w:b/>
                <w:sz w:val="24"/>
                <w:lang w:val="en-US" w:eastAsia="en-US" w:bidi="ar-SA"/>
              </w:rPr>
              <w:t>Est Impact (Acres)</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sz w:val="24"/>
              </w:rPr>
            </w:pPr>
            <w:r>
              <w:rPr>
                <w:rStyle w:val="DefaultParagraphFont"/>
                <w:b w:val="0"/>
                <w:sz w:val="24"/>
                <w:lang w:val="en-US" w:eastAsia="en-US" w:bidi="ar-SA"/>
              </w:rPr>
              <w:t>Wetland A</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2</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14.0</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0.33</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Wetland B</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3</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Non-Isolated</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50.8</w:t>
            </w:r>
          </w:p>
        </w:tc>
        <w:tc>
          <w:tcPr>
            <w:tcW w:w="180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b w:val="0"/>
                <w:sz w:val="24"/>
              </w:rPr>
            </w:pPr>
            <w:r>
              <w:rPr>
                <w:rStyle w:val="DefaultParagraphFont"/>
                <w:b w:val="0"/>
                <w:sz w:val="24"/>
                <w:lang w:val="en-US" w:eastAsia="en-US" w:bidi="ar-SA"/>
              </w:rPr>
              <w:t>0.03</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Size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64.8</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Est. Total Impacted (Acres) of for Project</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Non-Isolated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0.36</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Acres of Isolated Wetlands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Level 1 Ecological Survey Report was completed by Lawhon and Associates 08-26-15.  Two wetlands are located within the project area and both are proposed to be impacted by the project and require a waterway permit and mitigation, which are discussed in the Permits tab of this document. </w:t>
      </w:r>
    </w:p>
    <w:p>
      <w:pPr>
        <w:pStyle w:val="Heading37"/>
        <w:keepNext/>
        <w:rPr>
          <w:rStyle w:val="DefaultParagraphFont"/>
          <w:rFonts w:ascii="Calibri" w:eastAsia="Calibri" w:hAnsi="Calibri" w:cs="Calibri"/>
        </w:rPr>
      </w:pPr>
      <w:bookmarkStart w:id="31" w:name="_Toc256000030"/>
      <w:r>
        <w:rPr>
          <w:rStyle w:val="DefaultParagraphFont"/>
          <w:rFonts w:ascii="Calibri" w:eastAsia="Calibri" w:hAnsi="Calibri" w:cs="Calibri"/>
        </w:rPr>
        <w:t xml:space="preserve">Streams &amp; Rivers </w:t>
      </w:r>
      <w:bookmarkEnd w:id="31"/>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Streams and Rivers: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9:</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Sec 10:</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2250"/>
        <w:gridCol w:w="2250"/>
        <w:gridCol w:w="2250"/>
        <w:gridCol w:w="225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rPr>
            </w:pPr>
            <w:r>
              <w:rPr>
                <w:rStyle w:val="DefaultParagraphFont"/>
                <w:rFonts w:ascii="Calibri" w:eastAsia="Calibri" w:hAnsi="Calibri" w:cs="Calibri"/>
                <w:b/>
                <w:sz w:val="24"/>
                <w:lang w:val="en-US" w:eastAsia="en-US" w:bidi="ar-SA"/>
              </w:rPr>
              <w:t>Stream Name</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Total Linear feet Impacted</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QHEI</w:t>
            </w:r>
          </w:p>
        </w:tc>
        <w:tc>
          <w:tcPr>
            <w:tcW w:w="2250" w:type="dxa"/>
            <w:tcBorders>
              <w:top w:val="single" w:sz="8" w:space="0" w:color="000000"/>
              <w:left w:val="single" w:sz="8" w:space="0" w:color="000000"/>
              <w:bottom w:val="single" w:sz="8" w:space="0" w:color="000000"/>
              <w:right w:val="single" w:sz="8" w:space="0" w:color="000000"/>
            </w:tcBorders>
            <w:shd w:val="clear" w:color="auto" w:fill="808080"/>
          </w:tcPr>
          <w:p>
            <w:pPr>
              <w:pStyle w:val="Normal9"/>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Aquatic Life Use Designation</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Little Muddy Creek</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0</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61.5</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 xml:space="preserve">Warm Water Habitat (WWH) </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 xml:space="preserve">Stream 1 Druckenmiller Ditch </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665</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57</w:t>
            </w:r>
          </w:p>
        </w:tc>
        <w:tc>
          <w:tcPr>
            <w:tcW w:w="2250" w:type="dxa"/>
            <w:tcBorders>
              <w:top w:val="single" w:sz="8" w:space="0" w:color="000000"/>
              <w:left w:val="single" w:sz="8" w:space="0" w:color="000000"/>
              <w:bottom w:val="single" w:sz="8" w:space="0" w:color="000000"/>
              <w:right w:val="single" w:sz="8" w:space="0" w:color="000000"/>
            </w:tcBorders>
          </w:tcPr>
          <w:p>
            <w:pPr>
              <w:pStyle w:val="Normal9"/>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Modified Warm Water Habitat (MWH)</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9"/>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Total Linear feet Impacted</w:t>
            </w:r>
          </w:p>
        </w:tc>
        <w:tc>
          <w:tcPr>
            <w:tcW w:w="2500" w:type="dxa"/>
          </w:tcPr>
          <w:p>
            <w:pPr>
              <w:pStyle w:val="BodyTextIndent7"/>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665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Level 1 Ecological Survey Report was completed by Lawhon and Associates 08-26-15.  There will be no work below the OHWM of Little Muddy Creek therefor there will be no impacts. The US Army Corps of Engineers (USACE) Jurisdictional Determination (located in the project file) found that that Stream 1 Druckenmiller Ditch is a jurisdictional waterway. Impacts to 665 feet of the stream required a waterway permit and mitigation which as described in more detail in the Permits tab of this document. </w:t>
      </w:r>
    </w:p>
    <w:p>
      <w:pPr>
        <w:pStyle w:val="Heading37"/>
        <w:keepNext/>
        <w:rPr>
          <w:rStyle w:val="DefaultParagraphFont"/>
          <w:rFonts w:ascii="Calibri" w:eastAsia="Calibri" w:hAnsi="Calibri" w:cs="Calibri"/>
        </w:rPr>
      </w:pPr>
      <w:bookmarkStart w:id="32" w:name="_Toc256000031"/>
      <w:r>
        <w:rPr>
          <w:rStyle w:val="DefaultParagraphFont"/>
          <w:rFonts w:ascii="Calibri" w:eastAsia="Calibri" w:hAnsi="Calibri" w:cs="Calibri"/>
        </w:rPr>
        <w:t xml:space="preserve">Other Surface Waters </w:t>
      </w:r>
      <w:bookmarkEnd w:id="32"/>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Reservoirs: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Lakes: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Ponds: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Storm Water Management Facility: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Jurisdictional Ditch:</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Other (If selected please explain in remarks):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Jurisdictional Determination was received on 8-24-2015 from the US Army Corps of Engineers (USACE) (located in the project file) which determined that a jurisdictional ditch (Ditch 2) will be impacted by this project. Ditch 2 will have approximately 4031 linear feet (0.231 acre) of permanent impacts due to open channel relocation. A waterway permit is needed for these impacts and is discussed further in the Permits tab of this document. </w:t>
      </w:r>
    </w:p>
    <w:p>
      <w:pPr>
        <w:pStyle w:val="Heading37"/>
        <w:keepNext/>
        <w:rPr>
          <w:rStyle w:val="DefaultParagraphFont"/>
          <w:rFonts w:ascii="Calibri" w:eastAsia="Calibri" w:hAnsi="Calibri" w:cs="Calibri"/>
        </w:rPr>
      </w:pPr>
      <w:bookmarkStart w:id="33" w:name="_Toc256000032"/>
      <w:r>
        <w:rPr>
          <w:rStyle w:val="DefaultParagraphFont"/>
          <w:rFonts w:ascii="Calibri" w:eastAsia="Calibri" w:hAnsi="Calibri" w:cs="Calibri"/>
        </w:rPr>
        <w:t xml:space="preserve">Terrestrial Habitat </w:t>
      </w:r>
      <w:bookmarkEnd w:id="33"/>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Terrestrial Habitat: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Unique or high Quality:</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Based on the results of the Level 1 ESR, the proposed project area consists of roadside habitat, developed land, existing right-of-way and agricultural lands (pasture and row crops). There are rural mowed lawns and areas dominated by common upland herbaceous and shrub species. Approximately 20.41 acres of land will be impacted. The majority of the impacted vegetative communities are low-quality with extreme man induced ecological disturbance. No unique or high quality terrestrial habitats were identified within the proposed project area. All identified terrestrial habitats adjacent to the proposed project area are common throughout Ohio. Therefore, the proposed project will not cause significant local declines in these common habitats or the plant and animal species found in these areas.</w:t>
      </w:r>
    </w:p>
    <w:p>
      <w:pPr>
        <w:pStyle w:val="Heading37"/>
        <w:keepNext/>
        <w:rPr>
          <w:rStyle w:val="DefaultParagraphFont"/>
          <w:rFonts w:ascii="Calibri" w:eastAsia="Calibri" w:hAnsi="Calibri" w:cs="Calibri"/>
        </w:rPr>
      </w:pPr>
      <w:bookmarkStart w:id="34" w:name="_Toc256000033"/>
      <w:r>
        <w:rPr>
          <w:rStyle w:val="DefaultParagraphFont"/>
          <w:rFonts w:ascii="Calibri" w:eastAsia="Calibri" w:hAnsi="Calibri" w:cs="Calibri"/>
        </w:rPr>
        <w:t xml:space="preserve">Threatened or Endangered Species </w:t>
      </w:r>
      <w:bookmarkEnd w:id="34"/>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Within the known range of a Federal Species?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Federal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Within the known range of a State Species?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 xml:space="preserve">State Species/habitat found within the project area? </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Suitable habitat for Indiana and Northern Long-eared bat species were found outside of the construction limits and it was determined by the USFWS on 6/17/2015 that there would be no effect on either bat species; however a tree clearing note shall be included to ensure that trees are only cut from October 1 to March 31, as described in the coordination located in the project file.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project is within a half mile radius from two active bald eagle nest sites.  However, the nests are 1,600 and 2,200 feet away from the project area, therefore plan notes and construction timing are not required. </w:t>
      </w:r>
    </w:p>
    <w:p>
      <w:pPr>
        <w:pStyle w:val="Heading37"/>
        <w:keepNext/>
        <w:rPr>
          <w:rStyle w:val="DefaultParagraphFont"/>
          <w:rFonts w:ascii="Calibri" w:eastAsia="Calibri" w:hAnsi="Calibri" w:cs="Calibri"/>
        </w:rPr>
      </w:pPr>
      <w:bookmarkStart w:id="35" w:name="_Toc256000034"/>
      <w:r>
        <w:rPr>
          <w:rStyle w:val="DefaultParagraphFont"/>
          <w:rFonts w:ascii="Calibri" w:eastAsia="Calibri" w:hAnsi="Calibri" w:cs="Calibri"/>
        </w:rPr>
        <w:t xml:space="preserve">Agency Coordination </w:t>
      </w:r>
      <w:bookmarkEnd w:id="3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8"/>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Coordination Required</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8"/>
              <w:keepNext/>
              <w:spacing w:after="120"/>
              <w:rPr>
                <w:rStyle w:val="DefaultParagraphFont"/>
                <w:rFonts w:ascii="Calibri" w:eastAsia="Calibri" w:hAnsi="Calibri" w:cs="Calibri"/>
                <w:b/>
                <w:sz w:val="24"/>
              </w:rPr>
            </w:pPr>
            <w:r>
              <w:rPr>
                <w:rStyle w:val="DefaultParagraphFont"/>
                <w:rFonts w:ascii="Calibri" w:eastAsia="Calibri" w:hAnsi="Calibri" w:cs="Calibri"/>
                <w:b/>
                <w:sz w:val="24"/>
                <w:szCs w:val="24"/>
                <w:lang w:val="en-US" w:eastAsia="en-US" w:bidi="ar-SA"/>
              </w:rPr>
              <w:t>Comments Received Date</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Department of Natural Resources (ODNR):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06/19/2015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Fish and Wildlife Service (USFWS):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06/17/2015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Ohio Environmental Protection Agency (OEPA):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05/12/2015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United States Army Corps of Engineers (USACE):</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08/24/2015</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ODNR State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National Park Service (NPS) National Scenic River:</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8"/>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8"/>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120"/>
              <w:ind w:left="360"/>
              <w:rPr>
                <w:rStyle w:val="DefaultParagraphFont"/>
                <w:rFonts w:ascii="Calibri" w:eastAsia="Calibri" w:hAnsi="Calibri" w:cs="Calibri"/>
              </w:rPr>
            </w:pPr>
          </w:p>
        </w:tc>
        <w:tc>
          <w:tcPr>
            <w:tcW w:w="2500" w:type="dxa"/>
          </w:tcPr>
          <w:p>
            <w:pPr>
              <w:pStyle w:val="BodyTextIndent7"/>
              <w:keepNext/>
              <w:spacing w:after="120"/>
              <w:ind w:left="360"/>
              <w:rPr>
                <w:rStyle w:val="DefaultParagraphFont"/>
                <w:rFonts w:ascii="Calibri" w:eastAsia="Calibri" w:hAnsi="Calibri" w:cs="Calibri"/>
                <w:b w:val="0"/>
              </w:rPr>
            </w:pPr>
          </w:p>
        </w:tc>
      </w:tr>
    </w:tbl>
    <w:p>
      <w:pPr>
        <w:pStyle w:val="BodyText8"/>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was re-coordinated with the USFWS and the ODNR on 6/12/2015 and updated comments were received from both agencies (USFWS- 6/17/2015 and ODNR- 6/19/2015).  USFWS concurred with the ODOT effect determination of "No Effect" on the Massasauga Rattlesnake, Indiana Bat, and Northern long-eared bat.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ODNR commented that the project is not likely to impact some listed species; however, to preclude adverse effects to Kirtland's warblers, upland sandpiper, black tern, king rail, and American bittern, clearing should not occur from April 1 to August 1 and should not occur from August 15 to October 15 every year. Also, to preclude adverse effects to Indiana bat and northern long-eared bat, tree cutting shall only occur between October 1 and March 31 each year. </w:t>
      </w:r>
    </w:p>
    <w:p>
      <w:pPr>
        <w:pStyle w:val="Normal9"/>
        <w:spacing w:after="280" w:afterAutospacing="1"/>
        <w:rPr>
          <w:rStyle w:val="DefaultParagraphFont"/>
          <w:rFonts w:ascii="Calibri" w:eastAsia="Calibri" w:hAnsi="Calibri" w:cs="Calibri"/>
        </w:rPr>
      </w:pPr>
      <w:r>
        <w:rPr>
          <w:rStyle w:val="DefaultParagraphFont"/>
          <w:rFonts w:ascii="Calibri" w:eastAsia="Calibri" w:hAnsi="Calibri" w:cs="Calibri"/>
        </w:rPr>
        <w:t>OEPA concurred with the wetland ORAM scores on 05-12-15 and USACE responded with the Jurisdictional Determination on 11-05-15.</w:t>
      </w:r>
    </w:p>
    <w:p>
      <w:pPr>
        <w:pStyle w:val="Normal9"/>
        <w:spacing w:after="280" w:afterAutospacing="1"/>
        <w:rPr>
          <w:rStyle w:val="DefaultParagraphFont"/>
          <w:rFonts w:ascii="Calibri" w:eastAsia="Calibri" w:hAnsi="Calibri" w:cs="Calibri"/>
          <w:sz w:val="24"/>
        </w:rPr>
      </w:pPr>
      <w:r>
        <w:rPr>
          <w:rStyle w:val="DefaultParagraphFont"/>
          <w:rFonts w:ascii="Calibri" w:eastAsia="Calibri" w:hAnsi="Calibri" w:cs="Calibri"/>
          <w:sz w:val="24"/>
        </w:rPr>
        <w: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7"/>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7"/>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7"/>
        <w:keepNext/>
        <w:rPr>
          <w:rStyle w:val="DefaultParagraphFont"/>
          <w:rFonts w:ascii="Calibri" w:eastAsia="Calibri" w:hAnsi="Calibri" w:cs="Calibri"/>
        </w:rPr>
      </w:pPr>
      <w:bookmarkStart w:id="36" w:name="_Toc256000035"/>
      <w:r>
        <w:rPr>
          <w:rStyle w:val="DefaultParagraphFont"/>
          <w:rFonts w:ascii="Calibri" w:eastAsia="Calibri" w:hAnsi="Calibri" w:cs="Calibri"/>
        </w:rPr>
        <w:t xml:space="preserve">Environmental Commitments, Agency Coordination </w:t>
      </w:r>
      <w:bookmarkEnd w:id="36"/>
    </w:p>
    <w:p>
      <w:pPr>
        <w:pStyle w:val="BodyText8"/>
        <w:keepNext/>
        <w:rPr>
          <w:rStyle w:val="DefaultParagraphFont"/>
          <w:rFonts w:ascii="Calibri" w:eastAsia="Calibri" w:hAnsi="Calibri" w:cs="Calibri"/>
        </w:rPr>
      </w:pPr>
    </w:p>
    <w:p>
      <w:pPr>
        <w:pStyle w:val="BodyText8"/>
        <w:keepNext/>
        <w:rPr>
          <w:rStyle w:val="DefaultParagraphFont"/>
          <w:rFonts w:ascii="Calibri" w:eastAsia="Calibri" w:hAnsi="Calibri" w:cs="Calibri"/>
        </w:rPr>
      </w:pPr>
      <w:r>
        <w:rPr>
          <w:rStyle w:val="DefaultParagraphFont"/>
          <w:rFonts w:ascii="Calibri" w:eastAsia="Calibri" w:hAnsi="Calibri" w:cs="Calibri"/>
        </w:rPr>
        <w:t xml:space="preserve">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BodyText8"/>
        <w:keepNext/>
        <w:rPr>
          <w:rStyle w:val="DefaultParagraphFont"/>
          <w:rFonts w:ascii="Calibri" w:eastAsia="Calibri" w:hAnsi="Calibri" w:cs="Calibri"/>
        </w:rPr>
        <w:sectPr>
          <w:headerReference w:type="default" r:id="rId19"/>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2. The contractor shall mow the existing and proposed project right of way between Station 651+60 to 661+00 prior April 1 each year to deter threatened and endangered bird nest building. Mowing shall continue to keep the vegetation lower than 18 inches until October 15 or until construction has disturbed the area.</w:t>
      </w:r>
    </w:p>
    <w:p>
      <w:pPr>
        <w:pStyle w:val="Heading19"/>
        <w:keepNext/>
        <w:rPr>
          <w:rStyle w:val="DefaultParagraphFont"/>
          <w:rFonts w:ascii="Calibri" w:eastAsia="Calibri" w:hAnsi="Calibri" w:cs="Calibri"/>
        </w:rPr>
      </w:pPr>
      <w:bookmarkStart w:id="37" w:name="_Toc256000036"/>
      <w:r>
        <w:rPr>
          <w:rStyle w:val="DefaultParagraphFont"/>
          <w:rFonts w:ascii="Calibri" w:eastAsia="Calibri" w:hAnsi="Calibri" w:cs="Calibri"/>
        </w:rPr>
        <w:t>Other Resources</w:t>
      </w:r>
      <w:bookmarkEnd w:id="37"/>
    </w:p>
    <w:p>
      <w:pPr>
        <w:pStyle w:val="Heading38"/>
        <w:keepNext/>
        <w:rPr>
          <w:rStyle w:val="DefaultParagraphFont"/>
          <w:rFonts w:ascii="Calibri" w:eastAsia="Calibri" w:hAnsi="Calibri" w:cs="Calibri"/>
        </w:rPr>
      </w:pPr>
      <w:bookmarkStart w:id="38" w:name="_Toc256000037"/>
      <w:r>
        <w:rPr>
          <w:rStyle w:val="DefaultParagraphFont"/>
          <w:rFonts w:ascii="Calibri" w:eastAsia="Calibri" w:hAnsi="Calibri" w:cs="Calibri"/>
        </w:rPr>
        <w:t>Farmlands</w:t>
      </w:r>
      <w:bookmarkEnd w:id="3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an 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located within a Non-Urbanized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new permanent right-of-way (ROW)</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temporary ROW</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 xml:space="preserve">The proposed project is a type of action listed below and meets allowable ROW thresholds: </w:t>
            </w:r>
          </w:p>
          <w:p>
            <w:pPr>
              <w:pStyle w:val="Normal10"/>
              <w:numPr>
                <w:ilvl w:val="0"/>
                <w:numId w:val="18"/>
              </w:numPr>
              <w:tabs>
                <w:tab w:val="num" w:pos="720"/>
              </w:tabs>
              <w:spacing w:after="0" w:afterAutospacing="0"/>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Bridge replacement requiring ROW of three (3) acres or less to accommodate bridge piers, wingwalls, and/or approach work</w:t>
            </w:r>
          </w:p>
          <w:p>
            <w:pPr>
              <w:pStyle w:val="Normal10"/>
              <w:numPr>
                <w:ilvl w:val="0"/>
                <w:numId w:val="18"/>
              </w:numPr>
              <w:tabs>
                <w:tab w:val="num" w:pos="720"/>
              </w:tabs>
              <w:spacing w:after="0" w:afterAutospacing="0"/>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Widening requiring linear strip ROW of 10 acres or less per linear mile</w:t>
            </w:r>
          </w:p>
          <w:p>
            <w:pPr>
              <w:pStyle w:val="Normal10"/>
              <w:numPr>
                <w:ilvl w:val="0"/>
                <w:numId w:val="18"/>
              </w:numPr>
              <w:tabs>
                <w:tab w:val="num" w:pos="720"/>
              </w:tabs>
              <w:spacing w:after="280" w:afterAutospacing="1"/>
              <w:ind w:left="720" w:hanging="360"/>
              <w:rPr>
                <w:rStyle w:val="DefaultParagraphFont"/>
                <w:rFonts w:ascii="Calibri" w:eastAsia="Calibri" w:hAnsi="Calibri" w:cs="Calibri"/>
                <w:b/>
              </w:rPr>
            </w:pPr>
            <w:r>
              <w:rPr>
                <w:rStyle w:val="DefaultParagraphFont"/>
                <w:rFonts w:ascii="Calibri" w:eastAsia="Calibri" w:hAnsi="Calibri" w:cs="Calibri"/>
                <w:b/>
                <w:lang w:val="en-US" w:eastAsia="en-US" w:bidi="ar-SA"/>
              </w:rPr>
              <w:t>Intersection improvement requiring ROW of three (3) acres or less</w:t>
            </w:r>
          </w:p>
          <w:p>
            <w:pPr>
              <w:pStyle w:val="Normal10"/>
              <w:spacing w:after="280" w:afterAutospacing="1"/>
              <w:rPr>
                <w:rStyle w:val="DefaultParagraphFont"/>
                <w:rFonts w:ascii="Calibri" w:eastAsia="Calibri" w:hAnsi="Calibri" w:cs="Calibri"/>
                <w:b/>
              </w:rPr>
            </w:pPr>
          </w:p>
        </w:tc>
        <w:tc>
          <w:tcPr>
            <w:tcW w:w="2500" w:type="dxa"/>
          </w:tcPr>
          <w:p>
            <w:pPr>
              <w:pStyle w:val="Normal10"/>
              <w:spacing w:after="280" w:afterAutospacing="1"/>
              <w:rPr>
                <w:rStyle w:val="DefaultParagraphFont"/>
                <w:rFonts w:ascii="Calibri" w:eastAsia="Calibri" w:hAnsi="Calibri" w:cs="Calibri"/>
                <w:b w:val="0"/>
              </w:rPr>
            </w:pPr>
            <w:r>
              <w:rPr>
                <w:rStyle w:val="DefaultParagraphFont"/>
                <w:rFonts w:ascii="Calibri" w:eastAsia="Calibri" w:hAnsi="Calibri" w:cs="Calibri"/>
                <w:b w:val="0"/>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Undeveloped land being used for construction purposes is protected by a conservation easement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Undeveloped land being used for temporary ROW will be returned to equal or greater productive capability upon completion of the proposed project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Based on the scope and type of work, the proposed project is in compliance with the executed Farmland Memorandum of Understanding (MOU), the FPPA, and 7 CFR 658. Completion of the Farmland Conversion Impact Rating (FCIR) Form is not warranted. No further coordination is required.</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OES Concurrence Date</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NRCS Approval Date</w:t>
            </w:r>
          </w:p>
        </w:tc>
        <w:tc>
          <w:tcPr>
            <w:tcW w:w="2500" w:type="dxa"/>
          </w:tcPr>
          <w:p>
            <w:pPr>
              <w:pStyle w:val="BodyTextIndent8"/>
              <w:keepNext/>
              <w:spacing w:after="120"/>
              <w:ind w:left="360"/>
              <w:rPr>
                <w:rStyle w:val="DefaultParagraphFont"/>
                <w:rFonts w:ascii="Calibri" w:eastAsia="Calibri" w:hAnsi="Calibri" w:cs="Calibri"/>
                <w:b w:val="0"/>
              </w:rPr>
            </w:pP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Land being used for the proposed project is part of an Agricultural District</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Based on the scope and type of work, the proposed project is in compliance with the executed Farmland Memorandum of Understanding (MOU), the FPPA, and 7 CFR 658. Completion of the Farmland Conversion Impact Rating (FCIR) Form is not warranted. No further coordination is required.</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8"/>
        <w:keepNext/>
        <w:rPr>
          <w:rStyle w:val="DefaultParagraphFont"/>
          <w:rFonts w:ascii="Calibri" w:eastAsia="Calibri" w:hAnsi="Calibri" w:cs="Calibri"/>
        </w:rPr>
      </w:pPr>
      <w:bookmarkStart w:id="39" w:name="_Toc256000038"/>
      <w:r>
        <w:rPr>
          <w:rStyle w:val="DefaultParagraphFont"/>
          <w:rFonts w:ascii="Calibri" w:eastAsia="Calibri" w:hAnsi="Calibri" w:cs="Calibri"/>
        </w:rPr>
        <w:t>Drinking Water</w:t>
      </w:r>
      <w:bookmarkEnd w:id="39"/>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is wholly or partially located within the USEPA designated boundaries of a Sole Source Aquifer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sz w:val="24"/>
              </w:rPr>
            </w:pPr>
            <w:r>
              <w:rPr>
                <w:rStyle w:val="DefaultParagraphFont"/>
                <w:b/>
                <w:sz w:val="24"/>
                <w:szCs w:val="24"/>
                <w:lang w:val="en-US" w:eastAsia="en-US" w:bidi="ar-SA"/>
              </w:rPr>
              <w:t>Impacted</w:t>
            </w: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The proposed project is wholly or partially located within the OEPA designated boundaries of a Source Water Protection Area</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Yes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p>
      <w:pPr>
        <w:pStyle w:val="BodyText9"/>
        <w:keepNext/>
        <w:rPr>
          <w:rStyle w:val="DefaultParagraphFont"/>
          <w:rFonts w:ascii="Calibri" w:eastAsia="Calibri" w:hAnsi="Calibri" w:cs="Calibri"/>
        </w:rPr>
      </w:pPr>
      <w:r>
        <w:rPr>
          <w:rStyle w:val="DefaultParagraphFont"/>
          <w:rFonts w:ascii="Calibri" w:eastAsia="Calibri" w:hAnsi="Calibri" w:cs="Calibri"/>
          <w:b/>
          <w:sz w:val="24"/>
        </w:rPr>
        <w:t>Specify Source Water Protection Area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Wellhead Protection Area:</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Emergency Management Zone:</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Bellevue Castalia Karst Plain:</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Lake Erie:</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Ohio River: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Other:</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Coordination with the Local Public Water Administrator is required</w:t>
            </w:r>
          </w:p>
        </w:tc>
        <w:tc>
          <w:tcPr>
            <w:tcW w:w="2500" w:type="dxa"/>
          </w:tcPr>
          <w:p>
            <w:pPr>
              <w:pStyle w:val="BodyTextIndent8"/>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Indent8"/>
              <w:keepNext/>
              <w:spacing w:after="120"/>
              <w:ind w:left="360"/>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Indent8"/>
              <w:keepNext/>
              <w:spacing w:after="120"/>
              <w:ind w:left="360"/>
              <w:rPr>
                <w:rStyle w:val="DefaultParagraphFont"/>
                <w:b w:val="0"/>
                <w:sz w:val="24"/>
              </w:rPr>
            </w:pPr>
            <w:r>
              <w:rPr>
                <w:rStyle w:val="DefaultParagraphFont"/>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sz w:val="24"/>
                <w:szCs w:val="24"/>
                <w:lang w:val="en-US" w:eastAsia="en-US" w:bidi="ar-SA"/>
              </w:rPr>
              <w:t>Residential Wells are present</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Indent8"/>
              <w:keepNext/>
              <w:spacing w:after="120"/>
              <w:ind w:left="360"/>
              <w:rPr>
                <w:rStyle w:val="DefaultParagraphFont"/>
                <w:b w:val="0"/>
                <w:sz w:val="24"/>
              </w:rPr>
            </w:pPr>
            <w:r>
              <w:rPr>
                <w:rStyle w:val="DefaultParagraphFont"/>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Indent8"/>
              <w:keepNext/>
              <w:spacing w:after="120"/>
              <w:ind w:left="360"/>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Indent8"/>
              <w:keepNext/>
              <w:spacing w:after="120"/>
              <w:ind w:left="360"/>
              <w:rPr>
                <w:rStyle w:val="DefaultParagraphFont"/>
              </w:rPr>
            </w:pPr>
            <w:r>
              <w:rPr>
                <w:rStyle w:val="DefaultParagraphFont"/>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120"/>
              <w:ind w:left="360"/>
              <w:rPr>
                <w:rStyle w:val="DefaultParagraphFont"/>
                <w:rFonts w:ascii="Calibri" w:eastAsia="Calibri" w:hAnsi="Calibri" w:cs="Calibri"/>
              </w:rPr>
            </w:pPr>
          </w:p>
        </w:tc>
        <w:tc>
          <w:tcPr>
            <w:tcW w:w="2500" w:type="dxa"/>
          </w:tcPr>
          <w:p>
            <w:pPr>
              <w:pStyle w:val="BodyTextIndent8"/>
              <w:keepNext/>
              <w:spacing w:after="120"/>
              <w:ind w:left="360"/>
              <w:rPr>
                <w:rStyle w:val="DefaultParagraphFont"/>
                <w:rFonts w:ascii="Calibri" w:eastAsia="Calibri" w:hAnsi="Calibri" w:cs="Calibri"/>
                <w:b w:val="0"/>
              </w:rPr>
            </w:pPr>
          </w:p>
        </w:tc>
      </w:tr>
    </w:tbl>
    <w:p>
      <w:pPr>
        <w:pStyle w:val="BodyText9"/>
        <w:keepNext/>
        <w:rPr>
          <w:rStyle w:val="DefaultParagraphFont"/>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0"/>
        <w:spacing w:after="280" w:afterAutospacing="1"/>
        <w:rPr>
          <w:rStyle w:val="DefaultParagraphFont"/>
          <w:rFonts w:ascii="Calibri" w:eastAsia="Calibri" w:hAnsi="Calibri" w:cs="Calibri"/>
        </w:rPr>
      </w:pPr>
      <w:r>
        <w:rPr>
          <w:rStyle w:val="DefaultParagraphFont"/>
          <w:rFonts w:ascii="Calibri" w:eastAsia="Calibri" w:hAnsi="Calibri" w:cs="Calibri"/>
        </w:rPr>
        <w:t>Several community and non-community drinking water sources are located within the project area. Coordination with the owner of Apollo Mobile Home Park was initiated on 09/14/2016 to inform them that their water source is within the project area and that a plan note will be added to the construction plans in order to prevent impacts if a spill were to occur. The owner was given 30 days to comment and/or express concerns.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8"/>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8"/>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8"/>
        <w:keepNext/>
        <w:rPr>
          <w:rStyle w:val="DefaultParagraphFont"/>
          <w:rFonts w:ascii="Calibri" w:eastAsia="Calibri" w:hAnsi="Calibri" w:cs="Calibri"/>
        </w:rPr>
      </w:pPr>
      <w:bookmarkStart w:id="40" w:name="_Toc256000039"/>
      <w:r>
        <w:rPr>
          <w:rStyle w:val="DefaultParagraphFont"/>
          <w:rFonts w:ascii="Calibri" w:eastAsia="Calibri" w:hAnsi="Calibri" w:cs="Calibri"/>
        </w:rPr>
        <w:t>Environmental Commitments, Drinking Water</w:t>
      </w:r>
      <w:bookmarkEnd w:id="40"/>
    </w:p>
    <w:p>
      <w:pPr>
        <w:pStyle w:val="BodyText9"/>
        <w:keepNext/>
        <w:rPr>
          <w:rStyle w:val="DefaultParagraphFont"/>
          <w:rFonts w:ascii="Calibri" w:eastAsia="Calibri" w:hAnsi="Calibri" w:cs="Calibri"/>
        </w:rPr>
      </w:pPr>
    </w:p>
    <w:p>
      <w:pPr>
        <w:pStyle w:val="BodyText9"/>
        <w:keepNext/>
        <w:rPr>
          <w:rStyle w:val="DefaultParagraphFont"/>
          <w:rFonts w:ascii="Calibri" w:eastAsia="Calibri" w:hAnsi="Calibri" w:cs="Calibri"/>
        </w:rPr>
        <w:sectPr>
          <w:headerReference w:type="default" r:id="rId20"/>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 plan note will be added to the construction plans in order to address the project's location in relation to the drinking water source</w:t>
      </w:r>
    </w:p>
    <w:p>
      <w:pPr>
        <w:pStyle w:val="Heading110"/>
        <w:keepNext/>
        <w:rPr>
          <w:rStyle w:val="DefaultParagraphFont"/>
          <w:rFonts w:ascii="Calibri" w:eastAsia="Calibri" w:hAnsi="Calibri" w:cs="Calibri"/>
        </w:rPr>
      </w:pPr>
      <w:bookmarkStart w:id="41" w:name="_Toc256000040"/>
      <w:r>
        <w:rPr>
          <w:rStyle w:val="DefaultParagraphFont"/>
          <w:rFonts w:ascii="Calibri" w:eastAsia="Calibri" w:hAnsi="Calibri" w:cs="Calibri"/>
        </w:rPr>
        <w:t>Section 4(f)</w:t>
      </w:r>
      <w:bookmarkEnd w:id="41"/>
    </w:p>
    <w:p>
      <w:pPr>
        <w:pStyle w:val="Heading39"/>
        <w:keepNext/>
        <w:rPr>
          <w:rStyle w:val="DefaultParagraphFont"/>
          <w:rFonts w:ascii="Calibri" w:eastAsia="Calibri" w:hAnsi="Calibri" w:cs="Calibri"/>
        </w:rPr>
      </w:pPr>
      <w:bookmarkStart w:id="42" w:name="_Toc256000041"/>
      <w:r>
        <w:rPr>
          <w:rStyle w:val="DefaultParagraphFont"/>
          <w:rFonts w:ascii="Calibri" w:eastAsia="Calibri" w:hAnsi="Calibri" w:cs="Calibri"/>
        </w:rPr>
        <w:t>Section 4(f) Determination</w:t>
      </w:r>
      <w:bookmarkEnd w:id="42"/>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4(f) properties are within and/or adjacent to the proposed project area</w:t>
            </w:r>
          </w:p>
        </w:tc>
        <w:tc>
          <w:tcPr>
            <w:tcW w:w="2500" w:type="dxa"/>
          </w:tcPr>
          <w:p>
            <w:pPr>
              <w:pStyle w:val="BodyTextIndent9"/>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Normal11"/>
              <w:rPr>
                <w:rStyle w:val="DefaultParagraphFont"/>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1"/>
              <w:rPr>
                <w:rStyle w:val="DefaultParagraphFont"/>
                <w:b w:val="0"/>
                <w:sz w:val="24"/>
              </w:rPr>
            </w:pPr>
            <w:r>
              <w:rPr>
                <w:rStyle w:val="DefaultParagraphFont"/>
                <w:b/>
                <w:sz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Park(s):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Publicly owned recreation facility(ies) and/or area(s):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Wildlife and Waterfowl refuge(s):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r>
              <w:rPr>
                <w:rStyle w:val="DefaultParagraphFont"/>
                <w:b/>
                <w:sz w:val="24"/>
                <w:lang w:val="en-US" w:eastAsia="en-US" w:bidi="ar-SA"/>
              </w:rPr>
              <w:t>Historic Site(s):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Normal11"/>
              <w:rPr>
                <w:rStyle w:val="DefaultParagraphFont"/>
                <w:b w:val="0"/>
                <w:sz w:val="24"/>
              </w:rPr>
            </w:pP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Normal11"/>
              <w:rPr>
                <w:rStyle w:val="DefaultParagraphFont"/>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1"/>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p>
      <w:pPr>
        <w:pStyle w:val="Heading39"/>
        <w:keepNext/>
        <w:rPr>
          <w:rStyle w:val="DefaultParagraphFont"/>
          <w:rFonts w:ascii="Calibri" w:eastAsia="Calibri" w:hAnsi="Calibri" w:cs="Calibri"/>
        </w:rPr>
      </w:pPr>
      <w:bookmarkStart w:id="43" w:name="_Toc256000042"/>
      <w:r>
        <w:rPr>
          <w:rStyle w:val="DefaultParagraphFont"/>
          <w:rFonts w:ascii="Calibri" w:eastAsia="Calibri" w:hAnsi="Calibri" w:cs="Calibri"/>
        </w:rPr>
        <w:t>Identified Section 4(f) Properties</w:t>
      </w:r>
      <w:bookmarkEnd w:id="43"/>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120"/>
              <w:ind w:left="360"/>
              <w:rPr>
                <w:rStyle w:val="DefaultParagraphFont"/>
                <w:rFonts w:ascii="Calibri" w:eastAsia="Calibri" w:hAnsi="Calibri" w:cs="Calibri"/>
              </w:rPr>
            </w:pPr>
          </w:p>
        </w:tc>
        <w:tc>
          <w:tcPr>
            <w:tcW w:w="2500" w:type="dxa"/>
          </w:tcPr>
          <w:p>
            <w:pPr>
              <w:pStyle w:val="BodyTextIndent9"/>
              <w:keepNext/>
              <w:spacing w:after="120"/>
              <w:ind w:left="360"/>
              <w:rPr>
                <w:rStyle w:val="DefaultParagraphFont"/>
                <w:rFonts w:ascii="Calibri" w:eastAsia="Calibri" w:hAnsi="Calibri" w:cs="Calibri"/>
                <w:b w:val="0"/>
              </w:rPr>
            </w:pPr>
          </w:p>
        </w:tc>
      </w:tr>
    </w:tbl>
    <w:p>
      <w:pPr>
        <w:pStyle w:val="BodyText10"/>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1"/>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Field reviews were performed on October 10, 1012 and February 25, 2015. No 4(f) properties were observed.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9"/>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9"/>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1"/>
        <w:rPr>
          <w:rStyle w:val="DefaultParagraphFont"/>
          <w:rFonts w:ascii="Calibri" w:eastAsia="Calibri" w:hAnsi="Calibri" w:cs="Calibri"/>
        </w:rPr>
        <w:sectPr>
          <w:headerReference w:type="default" r:id="rId21"/>
          <w:type w:val="nextPage"/>
          <w:pgSz w:w="12240" w:h="15840"/>
          <w:pgMar w:top="1440" w:right="1800" w:bottom="1440" w:left="1800" w:header="708" w:footer="708" w:gutter="0"/>
          <w:cols w:space="708"/>
          <w:titlePg w:val="0"/>
          <w:docGrid w:linePitch="360"/>
        </w:sectPr>
      </w:pPr>
    </w:p>
    <w:p>
      <w:pPr>
        <w:pStyle w:val="Heading111"/>
        <w:rPr>
          <w:rStyle w:val="DefaultParagraphFont"/>
        </w:rPr>
      </w:pPr>
      <w:bookmarkStart w:id="44" w:name="_Toc256000043"/>
      <w:r>
        <w:rPr>
          <w:rStyle w:val="DefaultParagraphFont"/>
          <w:rFonts w:ascii="Calibri" w:eastAsia="Calibri" w:hAnsi="Calibri" w:cs="Calibri"/>
        </w:rPr>
        <w:t>Section 6(f)</w:t>
      </w:r>
      <w:bookmarkEnd w:id="44"/>
    </w:p>
    <w:p>
      <w:pPr>
        <w:pStyle w:val="Heading310"/>
        <w:keepNext/>
        <w:rPr>
          <w:rStyle w:val="DefaultParagraphFont"/>
          <w:rFonts w:ascii="Calibri" w:eastAsia="Calibri" w:hAnsi="Calibri" w:cs="Calibri"/>
        </w:rPr>
      </w:pPr>
      <w:bookmarkStart w:id="45" w:name="_Toc256000044"/>
      <w:r>
        <w:rPr>
          <w:rStyle w:val="DefaultParagraphFont"/>
          <w:rFonts w:ascii="Calibri" w:eastAsia="Calibri" w:hAnsi="Calibri" w:cs="Calibri"/>
        </w:rPr>
        <w:t>Section 6(f) Determination</w:t>
      </w:r>
      <w:bookmarkEnd w:id="45"/>
    </w:p>
    <w:tbl>
      <w:tblPr>
        <w:tblStyle w:val="TableNormal"/>
        <w:tblInd w:w="0" w:type="dxa"/>
        <w:tblLayout w:type="fixed"/>
        <w:tblCellMar>
          <w:top w:w="0" w:type="dxa"/>
          <w:left w:w="108" w:type="dxa"/>
          <w:bottom w:w="0" w:type="dxa"/>
          <w:right w:w="108" w:type="dxa"/>
        </w:tblCellMar>
      </w:tblPr>
      <w:tblGrid>
        <w:gridCol w:w="3000"/>
        <w:gridCol w:w="3000"/>
        <w:gridCol w:w="3000"/>
      </w:tblGrid>
      <w:tr>
        <w:tblPrEx>
          <w:tblInd w:w="0" w:type="dxa"/>
          <w:tblLayout w:type="fixed"/>
          <w:tblCellMar>
            <w:top w:w="0" w:type="dxa"/>
            <w:left w:w="108" w:type="dxa"/>
            <w:bottom w:w="0" w:type="dxa"/>
            <w:right w:w="108" w:type="dxa"/>
          </w:tblCellMar>
        </w:tblPrEx>
        <w:trPr>
          <w:trHeight w:val="2"/>
        </w:trPr>
        <w:tc>
          <w:tcPr>
            <w:tcW w:w="3000" w:type="dxa"/>
            <w:tcBorders>
              <w:top w:val="nil"/>
              <w:left w:val="nil"/>
              <w:bottom w:val="nil"/>
              <w:right w:val="nil"/>
            </w:tcBorders>
          </w:tcPr>
          <w:p>
            <w:pPr>
              <w:pStyle w:val="BodyText11"/>
              <w:keepNext/>
              <w:spacing w:after="120"/>
              <w:rPr>
                <w:rStyle w:val="DefaultParagraphFont"/>
                <w:rFonts w:ascii="Calibri" w:eastAsia="Calibri" w:hAnsi="Calibri" w:cs="Calibri"/>
                <w:sz w:val="24"/>
              </w:rPr>
            </w:pP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Present</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sz w:val="24"/>
              </w:rPr>
            </w:pPr>
          </w:p>
        </w:tc>
      </w:tr>
      <w:tr>
        <w:tblPrEx>
          <w:tblInd w:w="0" w:type="dxa"/>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sz w:val="24"/>
                <w:szCs w:val="24"/>
                <w:lang w:val="en-US" w:eastAsia="en-US" w:bidi="ar-SA"/>
              </w:rPr>
              <w:t>6(f) Properties:</w:t>
            </w:r>
          </w:p>
        </w:tc>
        <w:tc>
          <w:tcPr>
            <w:tcW w:w="3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1"/>
              <w:keepNext/>
              <w:spacing w:after="120"/>
              <w:rPr>
                <w:rStyle w:val="DefaultParagraphFont"/>
                <w:rFonts w:ascii="Calibri" w:eastAsia="Calibri" w:hAnsi="Calibri" w:cs="Calibri"/>
                <w:b w:val="0"/>
                <w:sz w:val="24"/>
              </w:rPr>
            </w:pPr>
            <w:r>
              <w:rPr>
                <w:rStyle w:val="DefaultParagraphFont"/>
                <w:rFonts w:ascii="Calibri" w:eastAsia="Calibri" w:hAnsi="Calibri" w:cs="Calibri"/>
                <w:b w:val="0"/>
                <w:sz w:val="24"/>
                <w:szCs w:val="24"/>
                <w:lang w:val="en-US" w:eastAsia="en-US" w:bidi="ar-SA"/>
              </w:rPr>
              <w:t>No</w:t>
            </w:r>
          </w:p>
        </w:tc>
        <w:tc>
          <w:tcPr>
            <w:tcW w:w="3000" w:type="dxa"/>
            <w:tcBorders>
              <w:top w:val="single" w:sz="8" w:space="0" w:color="FFFFFF"/>
              <w:left w:val="single" w:sz="8" w:space="0" w:color="FFFFFF"/>
              <w:bottom w:val="single" w:sz="8" w:space="0" w:color="FFFFFF"/>
              <w:right w:val="single" w:sz="8" w:space="0" w:color="FFFFFF"/>
            </w:tcBorders>
            <w:shd w:val="clear" w:color="auto" w:fill="FFFFFF"/>
          </w:tcPr>
          <w:p>
            <w:pPr>
              <w:pStyle w:val="BodyText11"/>
              <w:keepNext/>
              <w:spacing w:after="120"/>
              <w:rPr>
                <w:rStyle w:val="DefaultParagraphFont"/>
                <w:rFonts w:ascii="Calibri" w:eastAsia="Calibri" w:hAnsi="Calibri" w:cs="Calibri"/>
                <w:b w:val="0"/>
                <w:sz w:val="24"/>
              </w:rPr>
            </w:pP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BodyText11"/>
              <w:keepNext/>
              <w:spacing w:after="120"/>
              <w:rPr>
                <w:rStyle w:val="DefaultParagraphFont"/>
                <w:rFonts w:ascii="Calibri" w:eastAsia="Calibri" w:hAnsi="Calibri" w:cs="Calibri"/>
              </w:rPr>
            </w:pPr>
            <w:r>
              <w:rPr>
                <w:rStyle w:val="DefaultParagraphFont"/>
                <w:rFonts w:ascii="Calibri" w:eastAsia="Calibri" w:hAnsi="Calibri" w:cs="Calibri"/>
                <w:sz w:val="24"/>
                <w:szCs w:val="24"/>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120"/>
              <w:ind w:left="360"/>
              <w:rPr>
                <w:rStyle w:val="DefaultParagraphFont"/>
                <w:rFonts w:ascii="Calibri" w:eastAsia="Calibri" w:hAnsi="Calibri" w:cs="Calibri"/>
              </w:rPr>
            </w:pPr>
          </w:p>
        </w:tc>
        <w:tc>
          <w:tcPr>
            <w:tcW w:w="2500" w:type="dxa"/>
          </w:tcPr>
          <w:p>
            <w:pPr>
              <w:pStyle w:val="BodyTextIndent10"/>
              <w:keepNext/>
              <w:spacing w:after="120"/>
              <w:ind w:left="360"/>
              <w:rPr>
                <w:rStyle w:val="DefaultParagraphFont"/>
                <w:rFonts w:ascii="Calibri" w:eastAsia="Calibri" w:hAnsi="Calibri" w:cs="Calibri"/>
                <w:b w:val="0"/>
              </w:rPr>
            </w:pPr>
          </w:p>
        </w:tc>
      </w:tr>
    </w:tbl>
    <w:p>
      <w:pPr>
        <w:pStyle w:val="BodyText11"/>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2"/>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Field reviews were performed on October 10, 1012 and February 25, 2015. No 6(f) properties were observed.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0"/>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0"/>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2"/>
        <w:rPr>
          <w:rStyle w:val="DefaultParagraphFont"/>
          <w:rFonts w:ascii="Calibri" w:eastAsia="Calibri" w:hAnsi="Calibri" w:cs="Calibri"/>
        </w:rPr>
        <w:sectPr>
          <w:headerReference w:type="default" r:id="rId22"/>
          <w:type w:val="nextPage"/>
          <w:pgSz w:w="12240" w:h="15840"/>
          <w:pgMar w:top="1440" w:right="1800" w:bottom="1440" w:left="1800" w:header="708" w:footer="708" w:gutter="0"/>
          <w:cols w:space="708"/>
          <w:titlePg w:val="0"/>
          <w:docGrid w:linePitch="360"/>
        </w:sectPr>
      </w:pPr>
    </w:p>
    <w:p>
      <w:pPr>
        <w:pStyle w:val="Heading112"/>
        <w:rPr>
          <w:rStyle w:val="DefaultParagraphFont"/>
        </w:rPr>
      </w:pPr>
      <w:bookmarkStart w:id="46" w:name="_Toc256000045"/>
      <w:r>
        <w:rPr>
          <w:rStyle w:val="DefaultParagraphFont"/>
          <w:rFonts w:ascii="Calibri" w:eastAsia="Calibri" w:hAnsi="Calibri" w:cs="Calibri"/>
        </w:rPr>
        <w:t>Community Impacts</w:t>
      </w:r>
      <w:bookmarkEnd w:id="46"/>
    </w:p>
    <w:p>
      <w:pPr>
        <w:pStyle w:val="Heading311"/>
        <w:keepNext/>
        <w:rPr>
          <w:rStyle w:val="DefaultParagraphFont"/>
          <w:rFonts w:ascii="Calibri" w:eastAsia="Calibri" w:hAnsi="Calibri" w:cs="Calibri"/>
        </w:rPr>
      </w:pPr>
      <w:bookmarkStart w:id="47" w:name="_Toc256000046"/>
      <w:r>
        <w:rPr>
          <w:rStyle w:val="DefaultParagraphFont"/>
          <w:rFonts w:ascii="Calibri" w:eastAsia="Calibri" w:hAnsi="Calibri" w:cs="Calibri"/>
        </w:rPr>
        <w:t>Community Impacts</w:t>
      </w:r>
      <w:bookmarkEnd w:id="4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comply with the local/regional development patterns for the area?</w:t>
            </w:r>
          </w:p>
        </w:tc>
        <w:tc>
          <w:tcPr>
            <w:tcW w:w="2500" w:type="dxa"/>
          </w:tcPr>
          <w:p>
            <w:pPr>
              <w:pStyle w:val="BodyTextIndent11"/>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120"/>
              <w:ind w:left="360"/>
              <w:rPr>
                <w:rStyle w:val="DefaultParagraphFont"/>
                <w:rFonts w:ascii="Calibri" w:eastAsia="Calibri" w:hAnsi="Calibri" w:cs="Calibri"/>
              </w:rPr>
            </w:pPr>
          </w:p>
        </w:tc>
        <w:tc>
          <w:tcPr>
            <w:tcW w:w="2500" w:type="dxa"/>
          </w:tcPr>
          <w:p>
            <w:pPr>
              <w:pStyle w:val="BodyTextIndent11"/>
              <w:keepNext/>
              <w:spacing w:after="120"/>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proposed action maintains the structural integrity of the transportation facility, therefore complying with local/regional development patterns for the area.</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negative impacts to community cohesion?</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The impacts to community cohesion from the project will be positive since it is maintaining the structural integrity of the transportation facility.</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indirect or cumulative impacts?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 indirect or cumulative impacts are anticipated from the project.  This is also discussed in the Individual 404 401 Permit Application.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result in substantial impacts on health and educational facilities, public utilities, fire, police, emergency services, religious institutions, public transportation, pedestrian and bicycle facilities?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Fire, police, emergency services and local schools have been notified of the project and the proposed maintenance of traffic and no comments have been received.  They will be notified again by the project engineer prior to beginning any major disruptive, time delaying traffic control changes or detours during construction.  The proposed action will not result in substantial impacts on health and educational facilities, public utilities, fire, police, emergency services, religious institutions, public transportation, pedestrian and bicycle facilities.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Will the proposed action displace residents, businesses, institutions or farms?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p>
        </w:tc>
        <w:tc>
          <w:tcPr>
            <w:tcW w:w="2500" w:type="dxa"/>
          </w:tcPr>
          <w:p>
            <w:pPr>
              <w:pStyle w:val="BodyTextIndent11"/>
              <w:keepNext/>
              <w:spacing w:after="280" w:afterAutospacing="1"/>
              <w:ind w:left="360"/>
              <w:rPr>
                <w:rStyle w:val="DefaultParagraphFont"/>
                <w:rFonts w:ascii="Calibri" w:eastAsia="Calibri" w:hAnsi="Calibri" w:cs="Calibri"/>
                <w:b w:val="0"/>
              </w:rPr>
            </w:pPr>
          </w:p>
        </w:tc>
      </w:tr>
    </w:tbl>
    <w:p>
      <w:pPr>
        <w:pStyle w:val="BodyText12"/>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3"/>
        <w:spacing w:after="280" w:afterAutospacing="1"/>
        <w:rPr>
          <w:rStyle w:val="DefaultParagraphFont"/>
          <w:rFonts w:ascii="Calibri" w:eastAsia="Calibri" w:hAnsi="Calibri" w:cs="Calibri"/>
        </w:rPr>
      </w:pPr>
      <w:r>
        <w:rPr>
          <w:rStyle w:val="DefaultParagraphFont"/>
          <w:rFonts w:ascii="Calibri" w:eastAsia="Calibri" w:hAnsi="Calibri" w:cs="Calibri"/>
        </w:rPr>
        <w:t>No displacements or relocations will occur because of the project.</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1"/>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1"/>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3"/>
        <w:rPr>
          <w:rStyle w:val="DefaultParagraphFont"/>
          <w:rFonts w:ascii="Calibri" w:eastAsia="Calibri" w:hAnsi="Calibri" w:cs="Calibri"/>
        </w:rPr>
        <w:sectPr>
          <w:headerReference w:type="default" r:id="rId23"/>
          <w:type w:val="nextPage"/>
          <w:pgSz w:w="12240" w:h="15840"/>
          <w:pgMar w:top="1440" w:right="1800" w:bottom="1440" w:left="1800" w:header="708" w:footer="708" w:gutter="0"/>
          <w:cols w:space="708"/>
          <w:titlePg w:val="0"/>
          <w:docGrid w:linePitch="360"/>
        </w:sectPr>
      </w:pPr>
    </w:p>
    <w:p>
      <w:pPr>
        <w:pStyle w:val="Heading113"/>
        <w:rPr>
          <w:rStyle w:val="DefaultParagraphFont"/>
        </w:rPr>
      </w:pPr>
      <w:bookmarkStart w:id="48" w:name="_Toc256000047"/>
      <w:r>
        <w:rPr>
          <w:rStyle w:val="DefaultParagraphFont"/>
          <w:rFonts w:ascii="Calibri" w:eastAsia="Calibri" w:hAnsi="Calibri" w:cs="Calibri"/>
        </w:rPr>
        <w:t>Environmental Justice</w:t>
      </w:r>
      <w:bookmarkEnd w:id="48"/>
    </w:p>
    <w:p>
      <w:pPr>
        <w:pStyle w:val="Heading312"/>
        <w:keepNext/>
        <w:rPr>
          <w:rStyle w:val="DefaultParagraphFont"/>
          <w:rFonts w:ascii="Calibri" w:eastAsia="Calibri" w:hAnsi="Calibri" w:cs="Calibri"/>
        </w:rPr>
      </w:pPr>
      <w:bookmarkStart w:id="49" w:name="_Toc256000048"/>
      <w:r>
        <w:rPr>
          <w:rStyle w:val="DefaultParagraphFont"/>
          <w:rFonts w:ascii="Calibri" w:eastAsia="Calibri" w:hAnsi="Calibri" w:cs="Calibri"/>
        </w:rPr>
        <w:t>Environmental Justice</w:t>
      </w:r>
      <w:bookmarkEnd w:id="49"/>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3000"/>
        <w:gridCol w:w="3000"/>
        <w:gridCol w:w="30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rPr>
            </w:pPr>
            <w:r>
              <w:rPr>
                <w:rStyle w:val="DefaultParagraphFont"/>
                <w:rFonts w:ascii="Calibri" w:eastAsia="Calibri" w:hAnsi="Calibri" w:cs="Calibri"/>
                <w:b/>
                <w:sz w:val="24"/>
                <w:lang w:val="en-US" w:eastAsia="en-US" w:bidi="ar-SA"/>
              </w:rPr>
              <w:t>Census Block Group #</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Minority</w:t>
            </w:r>
          </w:p>
        </w:tc>
        <w:tc>
          <w:tcPr>
            <w:tcW w:w="3000" w:type="dxa"/>
            <w:tcBorders>
              <w:top w:val="single" w:sz="8" w:space="0" w:color="000000"/>
              <w:left w:val="single" w:sz="8" w:space="0" w:color="000000"/>
              <w:bottom w:val="single" w:sz="8" w:space="0" w:color="000000"/>
              <w:right w:val="single" w:sz="8" w:space="0" w:color="000000"/>
            </w:tcBorders>
            <w:shd w:val="clear" w:color="auto" w:fill="808080"/>
          </w:tcPr>
          <w:p>
            <w:pPr>
              <w:pStyle w:val="Normal14"/>
              <w:rPr>
                <w:rStyle w:val="DefaultParagraphFont"/>
                <w:rFonts w:ascii="Calibri" w:eastAsia="Calibri" w:hAnsi="Calibri" w:cs="Calibri"/>
                <w:b/>
                <w:sz w:val="24"/>
              </w:rPr>
            </w:pPr>
            <w:r>
              <w:rPr>
                <w:rStyle w:val="DefaultParagraphFont"/>
                <w:rFonts w:ascii="Calibri" w:eastAsia="Calibri" w:hAnsi="Calibri" w:cs="Calibri"/>
                <w:b/>
                <w:sz w:val="24"/>
                <w:lang w:val="en-US" w:eastAsia="en-US" w:bidi="ar-SA"/>
              </w:rPr>
              <w:t>% Low Income</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sz w:val="24"/>
              </w:rPr>
            </w:pPr>
            <w:r>
              <w:rPr>
                <w:rStyle w:val="DefaultParagraphFont"/>
                <w:rFonts w:ascii="Calibri" w:eastAsia="Calibri" w:hAnsi="Calibri" w:cs="Calibri"/>
                <w:b w:val="0"/>
                <w:sz w:val="24"/>
                <w:lang w:val="en-US" w:eastAsia="en-US" w:bidi="ar-SA"/>
              </w:rPr>
              <w:t>391439609002</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2.67</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r>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39143960900</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N/A</w:t>
            </w:r>
          </w:p>
        </w:tc>
        <w:tc>
          <w:tcPr>
            <w:tcW w:w="3000" w:type="dxa"/>
            <w:tcBorders>
              <w:top w:val="single" w:sz="8" w:space="0" w:color="000000"/>
              <w:left w:val="single" w:sz="8" w:space="0" w:color="000000"/>
              <w:bottom w:val="single" w:sz="8" w:space="0" w:color="000000"/>
              <w:right w:val="single" w:sz="8" w:space="0" w:color="000000"/>
            </w:tcBorders>
          </w:tcPr>
          <w:p>
            <w:pPr>
              <w:pStyle w:val="Normal14"/>
              <w:rPr>
                <w:rStyle w:val="DefaultParagraphFont"/>
                <w:rFonts w:ascii="Calibri" w:eastAsia="Calibri" w:hAnsi="Calibri" w:cs="Calibri"/>
                <w:b w:val="0"/>
                <w:sz w:val="24"/>
              </w:rPr>
            </w:pPr>
            <w:r>
              <w:rPr>
                <w:rStyle w:val="DefaultParagraphFont"/>
                <w:rFonts w:ascii="Calibri" w:eastAsia="Calibri" w:hAnsi="Calibri" w:cs="Calibri"/>
                <w:b w:val="0"/>
                <w:sz w:val="24"/>
                <w:lang w:val="en-US" w:eastAsia="en-US" w:bidi="ar-SA"/>
              </w:rPr>
              <w:t>12.26</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7776"/>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2"/>
        </w:trPr>
        <w:tc>
          <w:tcPr>
            <w:tcW w:w="7776" w:type="dxa"/>
          </w:tcPr>
          <w:p>
            <w:pPr>
              <w:pStyle w:val="Normal14"/>
              <w:rPr>
                <w:rStyle w:val="DefaultParagraphFont"/>
                <w:rFonts w:ascii="Calibri" w:eastAsia="Calibri" w:hAnsi="Calibri" w:cs="Calibri"/>
              </w:rPr>
            </w:pPr>
            <w:r>
              <w:rPr>
                <w:rStyle w:val="DefaultParagraphFont"/>
                <w:rFonts w:ascii="Calibri" w:eastAsia="Calibri" w:hAnsi="Calibri" w:cs="Calibri"/>
                <w:lang w:val="en-US" w:eastAsia="en-US" w:bidi="ar-SA"/>
              </w:rPr>
              <w:t xml:space="preserve"> </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block groups that have minority and/or low-income populations that are equal to or greater than 40%?</w:t>
            </w:r>
          </w:p>
        </w:tc>
        <w:tc>
          <w:tcPr>
            <w:tcW w:w="2500" w:type="dxa"/>
          </w:tcPr>
          <w:p>
            <w:pPr>
              <w:pStyle w:val="BodyTextIndent12"/>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120"/>
              <w:ind w:left="360"/>
              <w:rPr>
                <w:rStyle w:val="DefaultParagraphFont"/>
                <w:rFonts w:ascii="Calibri" w:eastAsia="Calibri" w:hAnsi="Calibri" w:cs="Calibri"/>
              </w:rPr>
            </w:pPr>
          </w:p>
        </w:tc>
        <w:tc>
          <w:tcPr>
            <w:tcW w:w="2500" w:type="dxa"/>
          </w:tcPr>
          <w:p>
            <w:pPr>
              <w:pStyle w:val="BodyTextIndent12"/>
              <w:keepNext/>
              <w:spacing w:after="120"/>
              <w:ind w:left="360"/>
              <w:rPr>
                <w:rStyle w:val="DefaultParagraphFont"/>
                <w:rFonts w:ascii="Calibri" w:eastAsia="Calibri" w:hAnsi="Calibri" w:cs="Calibri"/>
                <w:b w:val="0"/>
              </w:rPr>
            </w:pPr>
          </w:p>
        </w:tc>
      </w:tr>
    </w:tbl>
    <w:p>
      <w:pPr>
        <w:pStyle w:val="BodyText13"/>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4"/>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This project does include a closure and detour of State Route 523 however; access to shopping, bus stops, schools, jobs, recreational resources, community centers, etc. will not be completely restricted for an Environmental Justice population.  All property owners and residents were sent letters informing them of the project and no issues were raised during public involvement. During construction a detour will be required with local access maintained and a press release will be sent out with the Maintenance of Traffic information 15 days prior to the project start date. There are currently no sidewalks along either side of SR-523. Although a traffic detour is necessary, no Environmental Justice populations were identified during the environmental review for this project; therefore, no Environmental Justice populations will be negatively impacted by the proposed detour or the project.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2"/>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2"/>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4"/>
        <w:rPr>
          <w:rStyle w:val="DefaultParagraphFont"/>
          <w:rFonts w:ascii="Calibri" w:eastAsia="Calibri" w:hAnsi="Calibri" w:cs="Calibri"/>
        </w:rPr>
        <w:sectPr>
          <w:headerReference w:type="default" r:id="rId24"/>
          <w:type w:val="nextPage"/>
          <w:pgSz w:w="12240" w:h="15840"/>
          <w:pgMar w:top="1440" w:right="1800" w:bottom="1440" w:left="1800" w:header="708" w:footer="708" w:gutter="0"/>
          <w:cols w:space="708"/>
          <w:titlePg w:val="0"/>
          <w:docGrid w:linePitch="360"/>
        </w:sectPr>
      </w:pPr>
    </w:p>
    <w:p>
      <w:pPr>
        <w:pStyle w:val="Heading114"/>
        <w:rPr>
          <w:rStyle w:val="DefaultParagraphFont"/>
        </w:rPr>
      </w:pPr>
      <w:bookmarkStart w:id="50" w:name="_Toc256000049"/>
      <w:r>
        <w:rPr>
          <w:rStyle w:val="DefaultParagraphFont"/>
          <w:rFonts w:ascii="Calibri" w:eastAsia="Calibri" w:hAnsi="Calibri" w:cs="Calibri"/>
        </w:rPr>
        <w:t>Public Involvement</w:t>
      </w:r>
      <w:bookmarkEnd w:id="50"/>
    </w:p>
    <w:p>
      <w:pPr>
        <w:pStyle w:val="Heading313"/>
        <w:keepNext/>
        <w:rPr>
          <w:rStyle w:val="DefaultParagraphFont"/>
          <w:rFonts w:ascii="Calibri" w:eastAsia="Calibri" w:hAnsi="Calibri" w:cs="Calibri"/>
        </w:rPr>
      </w:pPr>
      <w:bookmarkStart w:id="51" w:name="_Toc256000050"/>
      <w:r>
        <w:rPr>
          <w:rStyle w:val="DefaultParagraphFont"/>
          <w:rFonts w:ascii="Calibri" w:eastAsia="Calibri" w:hAnsi="Calibri" w:cs="Calibri"/>
        </w:rPr>
        <w:t>Public Involvement</w:t>
      </w:r>
      <w:bookmarkEnd w:id="51"/>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120"/>
              <w:ind w:left="360"/>
              <w:rPr>
                <w:rStyle w:val="DefaultParagraphFont"/>
                <w:rFonts w:ascii="Calibri" w:eastAsia="Calibri" w:hAnsi="Calibri" w:cs="Calibri"/>
              </w:rPr>
            </w:pPr>
          </w:p>
        </w:tc>
        <w:tc>
          <w:tcPr>
            <w:tcW w:w="2500" w:type="dxa"/>
          </w:tcPr>
          <w:p>
            <w:pPr>
              <w:pStyle w:val="BodyTextIndent13"/>
              <w:keepNext/>
              <w:spacing w:after="120"/>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provide a summary of the Public Involvement activities that have been conducted for this project. (For example press releases, letters to affected property owners and residents, meetings, special purpose meetings, newspaper articles, etc)</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The first property owner notification letter was sent out on August 26, 2013 to 29 people that live or own properties on State Route 523. A second letter was then sent out on December 2, 2014 to let those residents/property owners know that field work was beginning and that workers may be entering their property.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Was Public Involvement conducted in compliance with Title VI requirements?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there any substantial environmental controversy on environmental grounds?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p>
        </w:tc>
        <w:tc>
          <w:tcPr>
            <w:tcW w:w="2500" w:type="dxa"/>
          </w:tcPr>
          <w:p>
            <w:pPr>
              <w:pStyle w:val="BodyTextIndent13"/>
              <w:keepNext/>
              <w:spacing w:after="280" w:afterAutospacing="1"/>
              <w:ind w:left="360"/>
              <w:rPr>
                <w:rStyle w:val="DefaultParagraphFont"/>
                <w:rFonts w:ascii="Calibri" w:eastAsia="Calibri" w:hAnsi="Calibri" w:cs="Calibri"/>
                <w:b w:val="0"/>
              </w:rPr>
            </w:pPr>
          </w:p>
        </w:tc>
      </w:tr>
    </w:tbl>
    <w:p>
      <w:pPr>
        <w:pStyle w:val="BodyText14"/>
        <w:keepNext/>
        <w:rPr>
          <w:rStyle w:val="DefaultParagraphFont"/>
          <w:rFonts w:ascii="Calibri" w:eastAsia="Calibri" w:hAnsi="Calibri" w:cs="Calibri"/>
        </w:rPr>
      </w:pPr>
      <w:r>
        <w:rPr>
          <w:rStyle w:val="DefaultParagraphFont"/>
          <w:rFonts w:ascii="Calibri" w:eastAsia="Calibri" w:hAnsi="Calibri" w:cs="Calibri"/>
          <w:b/>
          <w:sz w:val="24"/>
        </w:rPr>
        <w:t>Please summarize the Public Involvement responses received.</w:t>
      </w:r>
      <w:r>
        <w:rPr>
          <w:rStyle w:val="DefaultParagraphFont"/>
          <w:rFonts w:ascii="Calibri" w:eastAsia="Calibri" w:hAnsi="Calibri" w:cs="Calibri"/>
        </w:rPr>
        <w:t xml:space="preserve"> </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One comment was received vie email from Dick Kuhlman (636 State Route 523) about widening State Route 523 and the timing of tree cutting and trimming. He was concerned that trimming in the summer would have negative affects on living trees. District 2 Environmental Staff responded by email, informing Mr. Kuhlman that the tree cutting would be done in late winter/early spring and that ODOT would not be widening State Route 523.</w:t>
      </w:r>
    </w:p>
    <w:p>
      <w:pPr>
        <w:pStyle w:val="Normal15"/>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 second comment was received via an email to the United States Army Corps of Engineers (USACE) from Mr. Kuhlman concerning an 8 inch drainage pipe that was eventually determined could be extended with the project, as shown in the project file. </w:t>
      </w:r>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3"/>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3"/>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3"/>
        <w:keepNext/>
        <w:rPr>
          <w:rStyle w:val="DefaultParagraphFont"/>
          <w:rFonts w:ascii="Calibri" w:eastAsia="Calibri" w:hAnsi="Calibri" w:cs="Calibri"/>
        </w:rPr>
      </w:pPr>
      <w:bookmarkStart w:id="52" w:name="_Toc256000051"/>
      <w:r>
        <w:rPr>
          <w:rStyle w:val="DefaultParagraphFont"/>
          <w:rFonts w:ascii="Calibri" w:eastAsia="Calibri" w:hAnsi="Calibri" w:cs="Calibri"/>
        </w:rPr>
        <w:t>Environmental Commitments, Public Involvement</w:t>
      </w:r>
      <w:bookmarkEnd w:id="52"/>
    </w:p>
    <w:p>
      <w:pPr>
        <w:pStyle w:val="BodyText14"/>
        <w:keepNext/>
        <w:rPr>
          <w:rStyle w:val="DefaultParagraphFont"/>
          <w:rFonts w:ascii="Calibri" w:eastAsia="Calibri" w:hAnsi="Calibri" w:cs="Calibri"/>
        </w:rPr>
      </w:pPr>
    </w:p>
    <w:p>
      <w:pPr>
        <w:pStyle w:val="BodyText14"/>
        <w:keepNext/>
        <w:rPr>
          <w:rStyle w:val="DefaultParagraphFont"/>
          <w:rFonts w:ascii="Calibri" w:eastAsia="Calibri" w:hAnsi="Calibri" w:cs="Calibri"/>
        </w:rPr>
        <w:sectPr>
          <w:headerReference w:type="default" r:id="rId25"/>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Heading115"/>
        <w:keepNext/>
        <w:rPr>
          <w:rStyle w:val="DefaultParagraphFont"/>
          <w:rFonts w:ascii="Calibri" w:eastAsia="Calibri" w:hAnsi="Calibri" w:cs="Calibri"/>
        </w:rPr>
      </w:pPr>
      <w:bookmarkStart w:id="53" w:name="_Toc256000052"/>
      <w:r>
        <w:rPr>
          <w:rStyle w:val="DefaultParagraphFont"/>
          <w:rFonts w:ascii="Calibri" w:eastAsia="Calibri" w:hAnsi="Calibri" w:cs="Calibri"/>
        </w:rPr>
        <w:t>Permits</w:t>
      </w:r>
      <w:bookmarkEnd w:id="53"/>
    </w:p>
    <w:p>
      <w:pPr>
        <w:pStyle w:val="Heading314"/>
        <w:keepNext/>
        <w:rPr>
          <w:rStyle w:val="DefaultParagraphFont"/>
          <w:rFonts w:ascii="Calibri" w:eastAsia="Calibri" w:hAnsi="Calibri" w:cs="Calibri"/>
        </w:rPr>
      </w:pPr>
      <w:bookmarkStart w:id="54" w:name="_Toc256000053"/>
      <w:r>
        <w:rPr>
          <w:rStyle w:val="DefaultParagraphFont"/>
          <w:rFonts w:ascii="Calibri" w:eastAsia="Calibri" w:hAnsi="Calibri" w:cs="Calibri"/>
        </w:rPr>
        <w:t>Waterway Permits</w:t>
      </w:r>
      <w:bookmarkEnd w:id="54"/>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Waterway Permits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the Waterway Permits Determination Complete?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Army Corps of Engineers</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Regional General Permit (RGP):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Nationwide Permit (NWP):</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404 Individual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10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Ohio EPA</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401 Water Quality Certification: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1 General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2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Level 3 individual Isolated Wetland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US Coast Guard</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Coordination:</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Section 9 Bridge Permit:</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BodyText15"/>
        <w:keepNext/>
        <w:rPr>
          <w:rStyle w:val="DefaultParagraphFont"/>
          <w:rFonts w:ascii="Calibri" w:eastAsia="Calibri" w:hAnsi="Calibri" w:cs="Calibri"/>
        </w:rPr>
      </w:pPr>
      <w:r>
        <w:rPr>
          <w:rStyle w:val="DefaultParagraphFont"/>
          <w:rFonts w:ascii="Calibri" w:eastAsia="Calibri" w:hAnsi="Calibri" w:cs="Calibri"/>
        </w:rPr>
        <w:t>ODNR</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Shore Structure Permit :</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According to the permit determination performed by the ODOT Office of Environmental Services on 9/3/2015, an USACE Individual 404 Permit and an OEPA 401 WQC are required for impacts exceeding 0.5 acre. Mitigation for wetland, stream and ditch impacts will be required.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5" w:name="_Toc256000054"/>
      <w:r>
        <w:rPr>
          <w:rStyle w:val="DefaultParagraphFont"/>
          <w:rFonts w:ascii="Calibri" w:eastAsia="Calibri" w:hAnsi="Calibri" w:cs="Calibri"/>
        </w:rPr>
        <w:t>Environmental Commitments, Waterway Permits</w:t>
      </w:r>
      <w:bookmarkEnd w:id="55"/>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The project requires a waterway permit for work within Druckenmiller Ditch, Jurisdictional Ditch 2, Wetland A and Wetland B which will be attached to the plans as Special Provisions. No work below the Ordinary High Water Mark (OHWM) shall take place until the proper permit is obtained by ODOT. All conditions of the permit shall be followed throughout construction by the contractor</w:t>
      </w:r>
    </w:p>
    <w:p>
      <w:pPr>
        <w:pStyle w:val="BodyText15"/>
        <w:keepNext/>
        <w:rPr>
          <w:rStyle w:val="DefaultParagraphFont"/>
          <w:rFonts w:ascii="Calibri" w:eastAsia="Calibri" w:hAnsi="Calibri" w:cs="Calibri"/>
        </w:rPr>
      </w:pPr>
      <w:r>
        <w:rPr>
          <w:rStyle w:val="DefaultParagraphFont"/>
          <w:rFonts w:ascii="Calibri" w:eastAsia="Calibri" w:hAnsi="Calibri" w:cs="Calibri"/>
        </w:rPr>
        <w:t xml:space="preserve">2. The contractor shall take all precautions to prevent any and all material from going off the edge of the bridge deck or edge of a culvert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beyond what is shown in the plans.  Work is only permitted below the Ordinary High Water Mark (OHWM) of Little Muddy Creek for the ditch work as shown on the plan sheets.  Work for the tied concrete block mat shall not be below the OHWM as shown on the plan sheets.  </w:t>
      </w:r>
    </w:p>
    <w:p>
      <w:pPr>
        <w:pStyle w:val="Heading314"/>
        <w:keepNext/>
        <w:rPr>
          <w:rStyle w:val="DefaultParagraphFont"/>
          <w:rFonts w:ascii="Calibri" w:eastAsia="Calibri" w:hAnsi="Calibri" w:cs="Calibri"/>
        </w:rPr>
      </w:pPr>
      <w:bookmarkStart w:id="56" w:name="_Toc256000055"/>
      <w:r>
        <w:rPr>
          <w:rStyle w:val="DefaultParagraphFont"/>
          <w:rFonts w:ascii="Calibri" w:eastAsia="Calibri" w:hAnsi="Calibri" w:cs="Calibri"/>
        </w:rPr>
        <w:t>Storm Water Permits</w:t>
      </w:r>
      <w:bookmarkEnd w:id="56"/>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Watershed Specific NPDES Construction General Permit for Stormwater (NOI):</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Notice of Intent earth disturbed area is 22.5 acres therefore a NPDES permit is required.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p>
      <w:pPr>
        <w:pStyle w:val="Heading314"/>
        <w:keepNext/>
        <w:rPr>
          <w:rStyle w:val="DefaultParagraphFont"/>
          <w:rFonts w:ascii="Calibri" w:eastAsia="Calibri" w:hAnsi="Calibri" w:cs="Calibri"/>
        </w:rPr>
      </w:pPr>
      <w:bookmarkStart w:id="57" w:name="_Toc256000056"/>
      <w:r>
        <w:rPr>
          <w:rStyle w:val="DefaultParagraphFont"/>
          <w:rFonts w:ascii="Calibri" w:eastAsia="Calibri" w:hAnsi="Calibri" w:cs="Calibri"/>
        </w:rPr>
        <w:t>Environmental Commitments, Storm Water Permits</w:t>
      </w:r>
      <w:bookmarkEnd w:id="57"/>
    </w:p>
    <w:p>
      <w:pPr>
        <w:pStyle w:val="BodyText15"/>
        <w:keepNext/>
        <w:rPr>
          <w:rStyle w:val="DefaultParagraphFont"/>
          <w:rFonts w:ascii="Calibri" w:eastAsia="Calibri" w:hAnsi="Calibri" w:cs="Calibri"/>
        </w:rPr>
      </w:pPr>
    </w:p>
    <w:p>
      <w:pPr>
        <w:pStyle w:val="BodyText15"/>
        <w:keepNext/>
        <w:rPr>
          <w:rStyle w:val="DefaultParagraphFont"/>
          <w:rFonts w:ascii="Calibri" w:eastAsia="Calibri" w:hAnsi="Calibri" w:cs="Calibri"/>
        </w:rPr>
      </w:pPr>
      <w:r>
        <w:rPr>
          <w:rStyle w:val="DefaultParagraphFont"/>
          <w:rFonts w:ascii="Calibri" w:eastAsia="Calibri" w:hAnsi="Calibri" w:cs="Calibri"/>
        </w:rPr>
        <w:t>1. Adequate erosion and sediment controls shall be implemented and maintained throughout construction by the contractor and ODOT, as required.</w:t>
      </w:r>
    </w:p>
    <w:p>
      <w:pPr>
        <w:pStyle w:val="Heading314"/>
        <w:keepNext/>
        <w:rPr>
          <w:rStyle w:val="DefaultParagraphFont"/>
          <w:rFonts w:ascii="Calibri" w:eastAsia="Calibri" w:hAnsi="Calibri" w:cs="Calibri"/>
        </w:rPr>
      </w:pPr>
      <w:bookmarkStart w:id="58" w:name="_Toc256000057"/>
      <w:r>
        <w:rPr>
          <w:rStyle w:val="DefaultParagraphFont"/>
          <w:rFonts w:ascii="Calibri" w:eastAsia="Calibri" w:hAnsi="Calibri" w:cs="Calibri"/>
        </w:rPr>
        <w:t>Floodplains</w:t>
      </w:r>
      <w:bookmarkEnd w:id="58"/>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The proposed project involves encroachment within a Special Flood Hazard Area (SFHA)</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EO 11988/NFIP Coordination and Documentation Completed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Yes</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NFIP Local Floodplain Coordinator Notification Date</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06/01/2015</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Encroachment within the Special Flood HazardArea is a Functionally Dependent Use and NFIP (National Flood InsuranceProgram) coordination and documentation has been completed. ODOT District 2 Hydraulic Engineer determined that there would be no negative impacts on the floodplain on 11-03-16.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Heading314"/>
        <w:keepNext/>
        <w:rPr>
          <w:rStyle w:val="DefaultParagraphFont"/>
          <w:rFonts w:ascii="Calibri" w:eastAsia="Calibri" w:hAnsi="Calibri" w:cs="Calibri"/>
        </w:rPr>
      </w:pPr>
      <w:bookmarkStart w:id="59" w:name="_Toc256000058"/>
      <w:r>
        <w:rPr>
          <w:rStyle w:val="DefaultParagraphFont"/>
          <w:rFonts w:ascii="Calibri" w:eastAsia="Calibri" w:hAnsi="Calibri" w:cs="Calibri"/>
        </w:rPr>
        <w:t>Landfills</w:t>
      </w:r>
      <w:bookmarkEnd w:id="59"/>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Is a 2713 Permit required?</w:t>
            </w:r>
          </w:p>
        </w:tc>
        <w:tc>
          <w:tcPr>
            <w:tcW w:w="2500" w:type="dxa"/>
          </w:tcPr>
          <w:p>
            <w:pPr>
              <w:pStyle w:val="BodyTextIndent14"/>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120"/>
              <w:ind w:left="360"/>
              <w:rPr>
                <w:rStyle w:val="DefaultParagraphFont"/>
                <w:rFonts w:ascii="Calibri" w:eastAsia="Calibri" w:hAnsi="Calibri" w:cs="Calibri"/>
              </w:rPr>
            </w:pPr>
          </w:p>
        </w:tc>
        <w:tc>
          <w:tcPr>
            <w:tcW w:w="2500" w:type="dxa"/>
          </w:tcPr>
          <w:p>
            <w:pPr>
              <w:pStyle w:val="BodyTextIndent14"/>
              <w:keepNext/>
              <w:spacing w:after="120"/>
              <w:ind w:left="360"/>
              <w:rPr>
                <w:rStyle w:val="DefaultParagraphFont"/>
                <w:rFonts w:ascii="Calibri" w:eastAsia="Calibri" w:hAnsi="Calibri" w:cs="Calibri"/>
                <w:b w:val="0"/>
              </w:rPr>
            </w:pPr>
          </w:p>
        </w:tc>
      </w:tr>
    </w:tbl>
    <w:p>
      <w:pPr>
        <w:pStyle w:val="BodyText15"/>
        <w:keepNext/>
        <w:rPr>
          <w:rStyle w:val="DefaultParagraphFont"/>
          <w:rFonts w:ascii="Calibri" w:eastAsia="Calibri" w:hAnsi="Calibri" w:cs="Calibri"/>
        </w:rPr>
      </w:pPr>
      <w:r>
        <w:rPr>
          <w:rStyle w:val="DefaultParagraphFont"/>
          <w:rFonts w:ascii="Calibri" w:eastAsia="Calibri" w:hAnsi="Calibri" w:cs="Calibri"/>
          <w:b/>
          <w:sz w:val="24"/>
        </w:rPr>
        <w:t>Remarks:</w:t>
      </w:r>
      <w:r>
        <w:rPr>
          <w:rStyle w:val="DefaultParagraphFont"/>
          <w:rFonts w:ascii="Calibri" w:eastAsia="Calibri" w:hAnsi="Calibri" w:cs="Calibri"/>
        </w:rPr>
        <w:t xml:space="preserve"> </w:t>
      </w:r>
    </w:p>
    <w:p>
      <w:pPr>
        <w:pStyle w:val="Normal16"/>
        <w:spacing w:after="280" w:afterAutospacing="1"/>
        <w:rPr>
          <w:rStyle w:val="DefaultParagraphFont"/>
          <w:rFonts w:ascii="Calibri" w:eastAsia="Calibri" w:hAnsi="Calibri" w:cs="Calibri"/>
        </w:rPr>
      </w:pPr>
      <w:r>
        <w:rPr>
          <w:rStyle w:val="DefaultParagraphFont"/>
          <w:rFonts w:ascii="Calibri" w:eastAsia="Calibri" w:hAnsi="Calibri" w:cs="Calibri"/>
        </w:rPr>
        <w:t xml:space="preserve">As discussed in the ESA tab, no landfills were found within the project area, therefore a 2713 permit is not required for this project. </w:t>
      </w:r>
    </w:p>
    <w:tbl>
      <w:tblPr>
        <w:tblStyle w:val="TableNormal"/>
        <w:tblInd w:w="0" w:type="dxa"/>
        <w:tblBorders>
          <w:top w:val="nil"/>
          <w:left w:val="nil"/>
          <w:bottom w:val="nil"/>
          <w:right w:val="nil"/>
          <w:insideH w:val="nil"/>
          <w:insideV w:val="nil"/>
        </w:tblBorders>
        <w:tblLayout w:type="fixed"/>
        <w:tblCellMar>
          <w:top w:w="0" w:type="dxa"/>
          <w:left w:w="108" w:type="dxa"/>
          <w:bottom w:w="0" w:type="dxa"/>
          <w:right w:w="108" w:type="dxa"/>
        </w:tblCellMar>
      </w:tblPr>
      <w:tblGrid>
        <w:gridCol w:w="6500"/>
        <w:gridCol w:w="2500"/>
      </w:tblGrid>
      <w:tr>
        <w:tblPrEx>
          <w:tblInd w:w="0" w:type="dxa"/>
          <w:tblBorders>
            <w:top w:val="nil"/>
            <w:left w:val="nil"/>
            <w:bottom w:val="nil"/>
            <w:right w:val="nil"/>
            <w:insideH w:val="nil"/>
            <w:insideV w:val="nil"/>
          </w:tblBorders>
          <w:tblLayout w:type="fixed"/>
          <w:tblCellMar>
            <w:top w:w="0" w:type="dxa"/>
            <w:left w:w="108" w:type="dxa"/>
            <w:bottom w:w="0" w:type="dxa"/>
            <w:right w:w="108" w:type="dxa"/>
          </w:tblCellMar>
        </w:tblPrEx>
        <w:trPr>
          <w:trHeight w:val="4"/>
        </w:trPr>
        <w:tc>
          <w:tcPr>
            <w:tcW w:w="6500" w:type="dxa"/>
          </w:tcPr>
          <w:p>
            <w:pPr>
              <w:pStyle w:val="BodyTextIndent14"/>
              <w:keepNext/>
              <w:spacing w:after="280" w:afterAutospacing="1"/>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Are there any environmental commitments?</w:t>
            </w:r>
          </w:p>
        </w:tc>
        <w:tc>
          <w:tcPr>
            <w:tcW w:w="2500" w:type="dxa"/>
          </w:tcPr>
          <w:p>
            <w:pPr>
              <w:pStyle w:val="BodyTextIndent14"/>
              <w:keepNext/>
              <w:spacing w:after="280" w:afterAutospacing="1"/>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No</w:t>
            </w:r>
          </w:p>
        </w:tc>
      </w:tr>
    </w:tbl>
    <w:p>
      <w:pPr>
        <w:pStyle w:val="Normal16"/>
        <w:rPr>
          <w:rStyle w:val="DefaultParagraphFont"/>
          <w:rFonts w:ascii="Calibri" w:eastAsia="Calibri" w:hAnsi="Calibri" w:cs="Calibri"/>
        </w:rPr>
        <w:sectPr>
          <w:headerReference w:type="default" r:id="rId26"/>
          <w:type w:val="nextPage"/>
          <w:pgSz w:w="12240" w:h="15840"/>
          <w:pgMar w:top="1440" w:right="1800" w:bottom="1440" w:left="1800" w:header="708" w:footer="708" w:gutter="0"/>
          <w:cols w:space="708"/>
          <w:titlePg w:val="0"/>
          <w:docGrid w:linePitch="360"/>
        </w:sectPr>
      </w:pPr>
    </w:p>
    <w:p>
      <w:pPr>
        <w:pStyle w:val="Heading116"/>
        <w:rPr>
          <w:rStyle w:val="DefaultParagraphFont"/>
        </w:rPr>
      </w:pPr>
      <w:bookmarkStart w:id="60" w:name="_Toc256000059"/>
      <w:r>
        <w:rPr>
          <w:rStyle w:val="DefaultParagraphFont"/>
          <w:rFonts w:ascii="Calibri" w:eastAsia="Calibri" w:hAnsi="Calibri" w:cs="Calibri"/>
        </w:rPr>
        <w:t>Environmental Commitments</w:t>
      </w:r>
      <w:bookmarkEnd w:id="60"/>
    </w:p>
    <w:p>
      <w:pPr>
        <w:pStyle w:val="Heading315"/>
        <w:keepNext/>
        <w:rPr>
          <w:rStyle w:val="DefaultParagraphFont"/>
          <w:rFonts w:ascii="Calibri" w:eastAsia="Calibri" w:hAnsi="Calibri" w:cs="Calibri"/>
        </w:rPr>
      </w:pPr>
      <w:bookmarkStart w:id="61" w:name="_Toc256000060"/>
      <w:r>
        <w:rPr>
          <w:rStyle w:val="DefaultParagraphFont"/>
          <w:rFonts w:ascii="Calibri" w:eastAsia="Calibri" w:hAnsi="Calibri" w:cs="Calibri"/>
        </w:rPr>
        <w:t xml:space="preserve">Ecological, Agency Coordination </w:t>
      </w:r>
      <w:bookmarkEnd w:id="61"/>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 xml:space="preserve">1. The project is located within the known habitat ranges of the federally listed and protected Indiana bat and northern long-eared bat.  No trees shall be removed under this project from April 1 through September 30.  All necessary tree removal shall occur from October 1 through March 31.  This requirement is necessary to avoid and minimize impacts to these species as required by the Endangered Species Act.  For the purposes of this note, a tree is defined as a live, dying, or dead woody plant, with a trunk three inches or greater in diameter at a height of 4.5 feet above the ground surface, and with a minimum height of 13 feet. </w:t>
      </w:r>
    </w:p>
    <w:p>
      <w:pPr>
        <w:pStyle w:val="Normal17"/>
        <w:rPr>
          <w:rStyle w:val="DefaultParagraphFont"/>
          <w:rFonts w:ascii="Calibri" w:eastAsia="Calibri" w:hAnsi="Calibri" w:cs="Calibri"/>
        </w:rPr>
      </w:pPr>
      <w:r>
        <w:rPr>
          <w:rStyle w:val="DefaultParagraphFont"/>
          <w:rFonts w:ascii="Calibri" w:eastAsia="Calibri" w:hAnsi="Calibri" w:cs="Calibri"/>
        </w:rPr>
        <w:t>2. The contractor shall mow the existing and proposed project right of way between Station 651+60 to 661+00 prior April 1 each year to deter threatened and endangered bird nest building. Mowing shall continue to keep the vegetation lower than 18 inches until October 15 or until construction has disturbed the area.</w:t>
      </w:r>
    </w:p>
    <w:p>
      <w:pPr>
        <w:pStyle w:val="Heading315"/>
        <w:keepNext/>
        <w:rPr>
          <w:rStyle w:val="DefaultParagraphFont"/>
          <w:rFonts w:ascii="Calibri" w:eastAsia="Calibri" w:hAnsi="Calibri" w:cs="Calibri"/>
        </w:rPr>
      </w:pPr>
      <w:bookmarkStart w:id="62" w:name="_Toc256000061"/>
      <w:r>
        <w:rPr>
          <w:rStyle w:val="DefaultParagraphFont"/>
          <w:rFonts w:ascii="Calibri" w:eastAsia="Calibri" w:hAnsi="Calibri" w:cs="Calibri"/>
        </w:rPr>
        <w:t>Other Resources, Drinking Water</w:t>
      </w:r>
      <w:bookmarkEnd w:id="62"/>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A plan note will be added to the construction plans in order to address the project's location in relation to the drinking water source</w:t>
      </w:r>
    </w:p>
    <w:p>
      <w:pPr>
        <w:pStyle w:val="Heading315"/>
        <w:keepNext/>
        <w:rPr>
          <w:rStyle w:val="DefaultParagraphFont"/>
          <w:rFonts w:ascii="Calibri" w:eastAsia="Calibri" w:hAnsi="Calibri" w:cs="Calibri"/>
        </w:rPr>
      </w:pPr>
      <w:bookmarkStart w:id="63" w:name="_Toc256000062"/>
      <w:r>
        <w:rPr>
          <w:rStyle w:val="DefaultParagraphFont"/>
          <w:rFonts w:ascii="Calibri" w:eastAsia="Calibri" w:hAnsi="Calibri" w:cs="Calibri"/>
        </w:rPr>
        <w:t>Public Involvement, Public Involvement</w:t>
      </w:r>
      <w:bookmarkEnd w:id="63"/>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Normal17"/>
        <w:rPr>
          <w:rStyle w:val="DefaultParagraphFont"/>
          <w:rFonts w:ascii="Calibri" w:eastAsia="Calibri" w:hAnsi="Calibri" w:cs="Calibri"/>
        </w:rPr>
      </w:pPr>
      <w:r>
        <w:rPr>
          <w:rStyle w:val="DefaultParagraphFont"/>
          <w:rFonts w:ascii="Calibri" w:eastAsia="Calibri" w:hAnsi="Calibri" w:cs="Calibri"/>
        </w:rPr>
        <w:t>1. The contractor shall notify ODOT a minimum of 18 days prior to beginning work, any major disruptive, time delaying traffic control changes, or detours during construction. Upon receipt of notice from the contractor, ODOT will notify affected agencies including local media outlets, schools, police, fire, emergency services, bus transportation departments, and post offices 15 days prior the work.</w:t>
      </w:r>
    </w:p>
    <w:p>
      <w:pPr>
        <w:pStyle w:val="Heading315"/>
        <w:keepNext/>
        <w:rPr>
          <w:rStyle w:val="DefaultParagraphFont"/>
          <w:rFonts w:ascii="Calibri" w:eastAsia="Calibri" w:hAnsi="Calibri" w:cs="Calibri"/>
        </w:rPr>
      </w:pPr>
      <w:bookmarkStart w:id="64" w:name="_Toc256000063"/>
      <w:r>
        <w:rPr>
          <w:rStyle w:val="DefaultParagraphFont"/>
          <w:rFonts w:ascii="Calibri" w:eastAsia="Calibri" w:hAnsi="Calibri" w:cs="Calibri"/>
        </w:rPr>
        <w:t>Permits, Waterway Permits</w:t>
      </w:r>
      <w:bookmarkEnd w:id="64"/>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pPr>
      <w:r>
        <w:rPr>
          <w:rStyle w:val="DefaultParagraphFont"/>
          <w:rFonts w:ascii="Calibri" w:eastAsia="Calibri" w:hAnsi="Calibri" w:cs="Calibri"/>
        </w:rPr>
        <w:t>1. The project requires a waterway permit for work within Druckenmiller Ditch, Jurisdictional Ditch 2, Wetland A and Wetland B which will be attached to the plans as Special Provisions. No work below the Ordinary High Water Mark (OHWM) shall take place until the proper permit is obtained by ODOT. All conditions of the permit shall be followed throughout construction by the contractor</w:t>
      </w:r>
    </w:p>
    <w:p>
      <w:pPr>
        <w:pStyle w:val="Normal17"/>
        <w:rPr>
          <w:rStyle w:val="DefaultParagraphFont"/>
          <w:rFonts w:ascii="Calibri" w:eastAsia="Calibri" w:hAnsi="Calibri" w:cs="Calibri"/>
        </w:rPr>
      </w:pPr>
      <w:r>
        <w:rPr>
          <w:rStyle w:val="DefaultParagraphFont"/>
          <w:rFonts w:ascii="Calibri" w:eastAsia="Calibri" w:hAnsi="Calibri" w:cs="Calibri"/>
        </w:rPr>
        <w:t xml:space="preserve">2. The contractor shall take all precautions to prevent any and all material from going off the edge of the bridge deck or edge of a culvert during all construction operations. The contractor shall immediately remove any material that falls into the roadside ditches, streams, wetlands, or other waters through non-mechanical means. Under no circumstances shall the contractor work in or store equipment and/or materials in any wetlands, streams, or other waters beyond what is shown in the plans.  Work is only permitted below the Ordinary High Water Mark (OHWM) of Little Muddy Creek for the ditch work as shown on the plan sheets.  Work for the tied concrete block mat shall not be below the OHWM as shown on the plan sheets.  </w:t>
      </w:r>
    </w:p>
    <w:p>
      <w:pPr>
        <w:pStyle w:val="Heading315"/>
        <w:keepNext/>
        <w:rPr>
          <w:rStyle w:val="DefaultParagraphFont"/>
          <w:rFonts w:ascii="Calibri" w:eastAsia="Calibri" w:hAnsi="Calibri" w:cs="Calibri"/>
        </w:rPr>
      </w:pPr>
      <w:bookmarkStart w:id="65" w:name="_Toc256000064"/>
      <w:r>
        <w:rPr>
          <w:rStyle w:val="DefaultParagraphFont"/>
          <w:rFonts w:ascii="Calibri" w:eastAsia="Calibri" w:hAnsi="Calibri" w:cs="Calibri"/>
        </w:rPr>
        <w:t>Permits, Storm Water Permits</w:t>
      </w:r>
      <w:bookmarkEnd w:id="65"/>
    </w:p>
    <w:p>
      <w:pPr>
        <w:pStyle w:val="BodyText16"/>
        <w:keepNext/>
        <w:rPr>
          <w:rStyle w:val="DefaultParagraphFont"/>
          <w:rFonts w:ascii="Calibri" w:eastAsia="Calibri" w:hAnsi="Calibri" w:cs="Calibri"/>
        </w:rPr>
      </w:pPr>
      <w:r>
        <w:rPr>
          <w:rStyle w:val="DefaultParagraphFont"/>
          <w:rFonts w:ascii="Calibri" w:eastAsia="Calibri" w:hAnsi="Calibri" w:cs="Calibri"/>
          <w:b/>
          <w:sz w:val="24"/>
        </w:rPr>
        <w:t>Commitments</w:t>
      </w:r>
    </w:p>
    <w:p>
      <w:pPr>
        <w:pStyle w:val="BodyText16"/>
        <w:keepNext/>
        <w:rPr>
          <w:rStyle w:val="DefaultParagraphFont"/>
          <w:rFonts w:ascii="Calibri" w:eastAsia="Calibri" w:hAnsi="Calibri" w:cs="Calibri"/>
        </w:rPr>
        <w:sectPr>
          <w:headerReference w:type="default" r:id="rId27"/>
          <w:type w:val="nextPage"/>
          <w:pgSz w:w="12240" w:h="15840"/>
          <w:pgMar w:top="1440" w:right="1800" w:bottom="1440" w:left="1800" w:header="708" w:footer="708" w:gutter="0"/>
          <w:cols w:space="708"/>
          <w:titlePg w:val="0"/>
          <w:docGrid w:linePitch="360"/>
        </w:sectPr>
      </w:pPr>
      <w:r>
        <w:rPr>
          <w:rStyle w:val="DefaultParagraphFont"/>
          <w:rFonts w:ascii="Calibri" w:eastAsia="Calibri" w:hAnsi="Calibri" w:cs="Calibri"/>
        </w:rPr>
        <w:t>1. Adequate erosion and sediment controls shall be implemented and maintained throughout construction by the contractor and ODOT, as required.</w:t>
      </w:r>
    </w:p>
    <w:p>
      <w:pPr>
        <w:pStyle w:val="Heading117"/>
        <w:keepNext/>
        <w:rPr>
          <w:rStyle w:val="DefaultParagraphFont"/>
          <w:rFonts w:ascii="Calibri" w:eastAsia="Calibri" w:hAnsi="Calibri" w:cs="Calibri"/>
        </w:rPr>
      </w:pPr>
      <w:bookmarkStart w:id="66" w:name="_Toc256000065"/>
      <w:r>
        <w:rPr>
          <w:rStyle w:val="DefaultParagraphFont"/>
          <w:rFonts w:ascii="Calibri" w:eastAsia="Calibri" w:hAnsi="Calibri" w:cs="Calibri"/>
        </w:rPr>
        <w:t>Preparers  &amp; Approvals</w:t>
      </w:r>
      <w:bookmarkEnd w:id="66"/>
    </w:p>
    <w:p>
      <w:pPr>
        <w:pStyle w:val="Heading316"/>
        <w:keepNext/>
        <w:rPr>
          <w:rStyle w:val="DefaultParagraphFont"/>
          <w:rFonts w:ascii="Calibri" w:eastAsia="Calibri" w:hAnsi="Calibri" w:cs="Calibri"/>
        </w:rPr>
      </w:pPr>
      <w:bookmarkStart w:id="67" w:name="_Toc256000066"/>
      <w:r>
        <w:rPr>
          <w:rStyle w:val="DefaultParagraphFont"/>
          <w:rFonts w:ascii="Calibri" w:eastAsia="Calibri" w:hAnsi="Calibri" w:cs="Calibri"/>
        </w:rPr>
        <w:t>Form Preparer(s)</w:t>
      </w:r>
      <w:bookmarkEnd w:id="67"/>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Form Preparer</w:t>
            </w:r>
          </w:p>
        </w:tc>
        <w:tc>
          <w:tcPr>
            <w:tcW w:w="5200" w:type="dxa"/>
          </w:tcPr>
          <w:p>
            <w:pPr>
              <w:pStyle w:val="BodyTextIndent15"/>
              <w:keepNext/>
              <w:spacing w:after="120"/>
              <w:ind w:left="36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District 2</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2400"/>
        <w:gridCol w:w="52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4"/>
        </w:trPr>
        <w:tc>
          <w:tcPr>
            <w:tcW w:w="2400" w:type="dxa"/>
          </w:tcPr>
          <w:p>
            <w:pPr>
              <w:pStyle w:val="BodyTextIndent15"/>
              <w:keepNext/>
              <w:spacing w:after="120"/>
              <w:ind w:left="360"/>
              <w:rPr>
                <w:rStyle w:val="DefaultParagraphFont"/>
              </w:rPr>
            </w:pPr>
            <w:r>
              <w:rPr>
                <w:rStyle w:val="DefaultParagraphFont"/>
                <w:b/>
                <w:sz w:val="24"/>
                <w:szCs w:val="24"/>
                <w:lang w:val="en-US" w:eastAsia="en-US" w:bidi="ar-SA"/>
              </w:rPr>
              <w:t>Supporting Form Preparer(s)</w:t>
            </w:r>
          </w:p>
        </w:tc>
        <w:tc>
          <w:tcPr>
            <w:tcW w:w="5200" w:type="dxa"/>
          </w:tcPr>
          <w:p>
            <w:pPr>
              <w:pStyle w:val="BodyTextIndent15"/>
              <w:keepNext/>
              <w:spacing w:after="120"/>
              <w:ind w:left="360"/>
              <w:rPr>
                <w:rStyle w:val="DefaultParagraphFont"/>
                <w:b w:val="0"/>
              </w:rPr>
            </w:pPr>
            <w:r>
              <w:rPr>
                <w:rStyle w:val="DefaultParagraphFont"/>
                <w:b w:val="0"/>
                <w:sz w:val="24"/>
                <w:szCs w:val="24"/>
                <w:lang w:val="en-US" w:eastAsia="en-US" w:bidi="ar-SA"/>
              </w:rPr>
              <w:t xml:space="preserve">Eli Barber, </w:t>
            </w:r>
            <w:r>
              <w:rPr>
                <w:rStyle w:val="DefaultParagraphFont"/>
                <w:b w:val="0"/>
                <w:sz w:val="24"/>
                <w:szCs w:val="24"/>
                <w:lang w:val="en-US" w:eastAsia="en-US" w:bidi="ar-SA"/>
              </w:rPr>
              <w:t xml:space="preserve">Phoenix Golnick, </w:t>
            </w:r>
            <w:r>
              <w:rPr>
                <w:rStyle w:val="DefaultParagraphFont"/>
                <w:b w:val="0"/>
                <w:sz w:val="24"/>
                <w:szCs w:val="24"/>
                <w:lang w:val="en-US" w:eastAsia="en-US" w:bidi="ar-SA"/>
              </w:rPr>
              <w:t>Stacy Schimmoeller</w:t>
            </w:r>
          </w:p>
        </w:tc>
      </w:tr>
    </w:tbl>
    <w:p>
      <w:pPr>
        <w:pStyle w:val="Heading316"/>
        <w:keepNext/>
        <w:rPr>
          <w:rStyle w:val="DefaultParagraphFont"/>
          <w:rFonts w:ascii="Calibri" w:eastAsia="Calibri" w:hAnsi="Calibri" w:cs="Calibri"/>
        </w:rPr>
      </w:pPr>
      <w:bookmarkStart w:id="68" w:name="_Toc256000067"/>
      <w:r>
        <w:rPr>
          <w:rStyle w:val="DefaultParagraphFont"/>
          <w:rFonts w:ascii="Calibri" w:eastAsia="Calibri" w:hAnsi="Calibri" w:cs="Calibri"/>
        </w:rPr>
        <w:t>Approvals &amp; Electronic Signatures</w:t>
      </w:r>
      <w:bookmarkEnd w:id="68"/>
    </w:p>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Approved &amp; Electronically Signed By:</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rPr>
            </w:pPr>
            <w:r>
              <w:rPr>
                <w:rStyle w:val="DefaultParagraphFont"/>
                <w:rFonts w:ascii="Calibri" w:eastAsia="Calibri" w:hAnsi="Calibri" w:cs="Calibri"/>
                <w:b/>
                <w:sz w:val="24"/>
                <w:szCs w:val="24"/>
                <w:lang w:val="en-US" w:eastAsia="en-US" w:bidi="ar-SA"/>
              </w:rPr>
              <w:t>Approval Date:</w:t>
            </w:r>
          </w:p>
        </w:tc>
      </w:tr>
    </w:tbl>
    <w:tbl>
      <w:tblPr>
        <w:tblStyle w:val="TableNormal"/>
        <w:tblInd w:w="0" w:type="dxa"/>
        <w:tblBorders>
          <w:top w:val="nil"/>
          <w:left w:val="nil"/>
          <w:bottom w:val="nil"/>
          <w:right w:val="nil"/>
          <w:insideH w:val="nil"/>
          <w:insideV w:val="nil"/>
        </w:tblBorders>
        <w:tblLayout w:type="fixed"/>
        <w:tblCellMar>
          <w:top w:w="140" w:type="dxa"/>
          <w:left w:w="108" w:type="dxa"/>
          <w:bottom w:w="0" w:type="dxa"/>
          <w:right w:w="108" w:type="dxa"/>
        </w:tblCellMar>
      </w:tblPr>
      <w:tblGrid>
        <w:gridCol w:w="4000"/>
        <w:gridCol w:w="4000"/>
      </w:tblGrid>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24, 2017</w:t>
            </w:r>
          </w:p>
        </w:tc>
      </w:tr>
      <w:tr>
        <w:tblPrEx>
          <w:tblInd w:w="0" w:type="dxa"/>
          <w:tblBorders>
            <w:top w:val="nil"/>
            <w:left w:val="nil"/>
            <w:bottom w:val="nil"/>
            <w:right w:val="nil"/>
            <w:insideH w:val="nil"/>
            <w:insideV w:val="nil"/>
          </w:tblBorders>
          <w:tblLayout w:type="fixed"/>
          <w:tblCellMar>
            <w:top w:w="140" w:type="dxa"/>
            <w:left w:w="108" w:type="dxa"/>
            <w:bottom w:w="0" w:type="dxa"/>
            <w:right w:w="108" w:type="dxa"/>
          </w:tblCellMar>
        </w:tblPrEx>
        <w:trPr>
          <w:trHeight w:val="2"/>
        </w:trPr>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sz w:val="24"/>
                <w:szCs w:val="24"/>
                <w:lang w:val="en-US" w:eastAsia="en-US" w:bidi="ar-SA"/>
              </w:rPr>
              <w:t>Stacy Schimmoeller PROGRAM ADMIN 3</w:t>
            </w:r>
          </w:p>
        </w:tc>
        <w:tc>
          <w:tcPr>
            <w:tcW w:w="4000" w:type="dxa"/>
            <w:tcBorders>
              <w:top w:val="single" w:sz="8" w:space="0" w:color="000000"/>
              <w:left w:val="single" w:sz="8" w:space="0" w:color="000000"/>
              <w:bottom w:val="single" w:sz="8" w:space="0" w:color="000000"/>
              <w:right w:val="single" w:sz="8" w:space="0" w:color="000000"/>
            </w:tcBorders>
            <w:shd w:val="clear" w:color="auto" w:fill="auto"/>
          </w:tcPr>
          <w:p>
            <w:pPr>
              <w:pStyle w:val="BodyText17"/>
              <w:keepNext/>
              <w:spacing w:after="120"/>
              <w:rPr>
                <w:rStyle w:val="DefaultParagraphFont"/>
                <w:rFonts w:ascii="Calibri" w:eastAsia="Calibri" w:hAnsi="Calibri" w:cs="Calibri"/>
                <w:b w:val="0"/>
              </w:rPr>
            </w:pPr>
            <w:r>
              <w:rPr>
                <w:rStyle w:val="DefaultParagraphFont"/>
                <w:rFonts w:ascii="Calibri" w:eastAsia="Calibri" w:hAnsi="Calibri" w:cs="Calibri"/>
                <w:b w:val="0"/>
                <w:sz w:val="24"/>
                <w:szCs w:val="24"/>
                <w:lang w:val="en-US" w:eastAsia="en-US" w:bidi="ar-SA"/>
              </w:rPr>
              <w:t>February 24, 2017</w:t>
            </w:r>
          </w:p>
        </w:tc>
      </w:tr>
    </w:tbl>
    <w:p>
      <w:pPr>
        <w:pStyle w:val="BodyText17"/>
        <w:keepNext/>
        <w:rPr>
          <w:rStyle w:val="DefaultParagraphFont"/>
          <w:rFonts w:ascii="Calibri" w:eastAsia="Calibri" w:hAnsi="Calibri" w:cs="Calibri"/>
        </w:rPr>
        <w:sectPr>
          <w:headerReference w:type="default" r:id="rId28"/>
          <w:type w:val="nextPage"/>
          <w:pgSz w:w="12240" w:h="15840"/>
          <w:pgMar w:top="1440" w:right="1800" w:bottom="1440" w:left="1800" w:header="708" w:footer="708" w:gutter="0"/>
          <w:cols w:space="708"/>
          <w:titlePg w:val="0"/>
          <w:docGrid w:linePitch="360"/>
        </w:sectPr>
      </w:pPr>
    </w:p>
    <w:p>
      <w:pPr>
        <w:pStyle w:val="Heading118"/>
        <w:keepNext/>
        <w:rPr>
          <w:rStyle w:val="DefaultParagraphFont"/>
          <w:rFonts w:ascii="Calibri" w:eastAsia="Calibri" w:hAnsi="Calibri" w:cs="Calibri"/>
        </w:rPr>
      </w:pPr>
      <w:bookmarkStart w:id="69" w:name="_Toc256000068"/>
      <w:r>
        <w:rPr>
          <w:rStyle w:val="DefaultParagraphFont"/>
          <w:rFonts w:ascii="Calibri" w:eastAsia="Calibri" w:hAnsi="Calibri" w:cs="Calibri"/>
        </w:rPr>
        <w:t>Appendix</w:t>
      </w:r>
      <w:bookmarkEnd w:id="69"/>
    </w:p>
    <w:p>
      <w:pPr>
        <w:pStyle w:val="Heading317"/>
        <w:keepNext/>
        <w:rPr>
          <w:rStyle w:val="DefaultParagraphFont"/>
          <w:rFonts w:ascii="Calibri" w:eastAsia="Calibri" w:hAnsi="Calibri" w:cs="Calibri"/>
        </w:rPr>
      </w:pPr>
      <w:bookmarkStart w:id="70" w:name="_Toc256000069"/>
      <w:r>
        <w:rPr>
          <w:rStyle w:val="DefaultParagraphFont"/>
          <w:rFonts w:ascii="Calibri" w:eastAsia="Calibri" w:hAnsi="Calibri" w:cs="Calibri"/>
        </w:rPr>
        <w:t>Uploaded Files by Report Section</w:t>
      </w:r>
      <w:bookmarkEnd w:id="70"/>
    </w:p>
    <w:p>
      <w:pPr>
        <w:pStyle w:val="Heading317"/>
        <w:keepNext/>
        <w:rPr>
          <w:rStyle w:val="DefaultParagraphFont"/>
          <w:rFonts w:ascii="Calibri" w:eastAsia="Calibri" w:hAnsi="Calibri" w:cs="Calibri"/>
        </w:rPr>
      </w:pPr>
      <w:bookmarkStart w:id="71" w:name="_Toc256000070"/>
      <w:r>
        <w:rPr>
          <w:rStyle w:val="DefaultParagraphFont"/>
          <w:rFonts w:ascii="Calibri" w:eastAsia="Calibri" w:hAnsi="Calibri" w:cs="Calibri"/>
        </w:rPr>
        <w:t>Environmental Commitments</w:t>
      </w:r>
      <w:bookmarkEnd w:id="71"/>
    </w:p>
    <w:p>
      <w:pPr>
        <w:pStyle w:val="BodyTextIndent16"/>
        <w:keepNext/>
        <w:rPr>
          <w:rStyle w:val="DefaultParagraphFont"/>
          <w:rFonts w:ascii="Calibri" w:eastAsia="Calibri" w:hAnsi="Calibri" w:cs="Calibri"/>
        </w:rPr>
      </w:pPr>
      <w:r>
        <w:rPr>
          <w:rStyle w:val="DefaultParagraphFont"/>
          <w:rFonts w:ascii="Calibri" w:eastAsia="Calibri" w:hAnsi="Calibri" w:cs="Calibri"/>
        </w:rPr>
        <w:t>Drinking Water Protection Note.pdf</w:t>
      </w:r>
    </w:p>
    <w:p>
      <w:pPr>
        <w:pStyle w:val="Heading317"/>
        <w:keepNext/>
        <w:rPr>
          <w:rStyle w:val="DefaultParagraphFont"/>
          <w:rFonts w:ascii="Calibri" w:eastAsia="Calibri" w:hAnsi="Calibri" w:cs="Calibri"/>
        </w:rPr>
      </w:pPr>
      <w:bookmarkStart w:id="72" w:name="_Toc256000071"/>
      <w:r>
        <w:rPr>
          <w:rStyle w:val="DefaultParagraphFont"/>
          <w:rFonts w:ascii="Calibri" w:eastAsia="Calibri" w:hAnsi="Calibri" w:cs="Calibri"/>
        </w:rPr>
        <w:t>General</w:t>
      </w:r>
      <w:bookmarkEnd w:id="72"/>
    </w:p>
    <w:p>
      <w:pPr>
        <w:pStyle w:val="BodyTextIndent16"/>
        <w:keepNext/>
        <w:rPr>
          <w:rStyle w:val="DefaultParagraphFont"/>
          <w:rFonts w:ascii="Calibri" w:eastAsia="Calibri" w:hAnsi="Calibri" w:cs="Calibri"/>
        </w:rPr>
      </w:pPr>
      <w:r>
        <w:rPr>
          <w:rStyle w:val="DefaultParagraphFont"/>
          <w:rFonts w:ascii="Calibri" w:eastAsia="Calibri" w:hAnsi="Calibri" w:cs="Calibri"/>
        </w:rPr>
        <w:t>Right of Way Plan Sheets.pdf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Aerial Map.jpg</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USGS Quadrangle Topographical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County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C2 Determination Form.pdf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Stage 3 Design.pdf</w:t>
      </w:r>
    </w:p>
    <w:p>
      <w:pPr>
        <w:pStyle w:val="Heading317"/>
        <w:keepNext/>
        <w:rPr>
          <w:rStyle w:val="DefaultParagraphFont"/>
          <w:rFonts w:ascii="Calibri" w:eastAsia="Calibri" w:hAnsi="Calibri" w:cs="Calibri"/>
        </w:rPr>
      </w:pPr>
      <w:bookmarkStart w:id="73" w:name="_Toc256000072"/>
      <w:r>
        <w:rPr>
          <w:rStyle w:val="DefaultParagraphFont"/>
          <w:rFonts w:ascii="Calibri" w:eastAsia="Calibri" w:hAnsi="Calibri" w:cs="Calibri"/>
        </w:rPr>
        <w:t>ESA</w:t>
      </w:r>
      <w:bookmarkEnd w:id="73"/>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 Map.PNG</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Screening.pdf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Recommendations - Screening.pdf</w:t>
      </w:r>
    </w:p>
    <w:p>
      <w:pPr>
        <w:pStyle w:val="Heading317"/>
        <w:keepNext/>
        <w:rPr>
          <w:rStyle w:val="DefaultParagraphFont"/>
          <w:rFonts w:ascii="Calibri" w:eastAsia="Calibri" w:hAnsi="Calibri" w:cs="Calibri"/>
        </w:rPr>
      </w:pPr>
      <w:bookmarkStart w:id="74" w:name="_Toc256000073"/>
      <w:r>
        <w:rPr>
          <w:rStyle w:val="DefaultParagraphFont"/>
          <w:rFonts w:ascii="Calibri" w:eastAsia="Calibri" w:hAnsi="Calibri" w:cs="Calibri"/>
        </w:rPr>
        <w:t>Cultural Resources</w:t>
      </w:r>
      <w:bookmarkEnd w:id="74"/>
    </w:p>
    <w:p>
      <w:pPr>
        <w:pStyle w:val="BodyTextIndent16"/>
        <w:keepNext/>
        <w:rPr>
          <w:rStyle w:val="DefaultParagraphFont"/>
          <w:rFonts w:ascii="Calibri" w:eastAsia="Calibri" w:hAnsi="Calibri" w:cs="Calibri"/>
        </w:rPr>
      </w:pPr>
      <w:r>
        <w:rPr>
          <w:rStyle w:val="DefaultParagraphFont"/>
          <w:rFonts w:ascii="Calibri" w:eastAsia="Calibri" w:hAnsi="Calibri" w:cs="Calibri"/>
        </w:rPr>
        <w:t>Project Study Area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106 Request for Review.pdf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Records Check.pdf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Approval - No Historic Properties Affected.pdf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Phase I History Architecture .pdf</w:t>
      </w:r>
    </w:p>
    <w:p>
      <w:pPr>
        <w:pStyle w:val="Heading317"/>
        <w:keepNext/>
        <w:rPr>
          <w:rStyle w:val="DefaultParagraphFont"/>
          <w:rFonts w:ascii="Calibri" w:eastAsia="Calibri" w:hAnsi="Calibri" w:cs="Calibri"/>
        </w:rPr>
      </w:pPr>
      <w:bookmarkStart w:id="75" w:name="_Toc256000074"/>
      <w:r>
        <w:rPr>
          <w:rStyle w:val="DefaultParagraphFont"/>
          <w:rFonts w:ascii="Calibri" w:eastAsia="Calibri" w:hAnsi="Calibri" w:cs="Calibri"/>
        </w:rPr>
        <w:t>Ecological</w:t>
      </w:r>
      <w:bookmarkEnd w:id="75"/>
    </w:p>
    <w:p>
      <w:pPr>
        <w:pStyle w:val="BodyTextIndent16"/>
        <w:keepNext/>
        <w:rPr>
          <w:rStyle w:val="DefaultParagraphFont"/>
          <w:rFonts w:ascii="Calibri" w:eastAsia="Calibri" w:hAnsi="Calibri" w:cs="Calibri"/>
        </w:rPr>
      </w:pPr>
      <w:r>
        <w:rPr>
          <w:rStyle w:val="DefaultParagraphFont"/>
          <w:rFonts w:ascii="Calibri" w:eastAsia="Calibri" w:hAnsi="Calibri" w:cs="Calibri"/>
        </w:rPr>
        <w:t>Eco Map.jpg</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MOA Coordination.pdf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Wetland A ORAM Form.pdf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Wetland B ORAM Form.pdf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USFWS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ODNR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Level 1 Ecological Survey.pdf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USACE Preliminary Jurisdictional Determination.pdf</w:t>
      </w:r>
    </w:p>
    <w:p>
      <w:pPr>
        <w:pStyle w:val="Heading317"/>
        <w:keepNext/>
        <w:rPr>
          <w:rStyle w:val="DefaultParagraphFont"/>
          <w:rFonts w:ascii="Calibri" w:eastAsia="Calibri" w:hAnsi="Calibri" w:cs="Calibri"/>
        </w:rPr>
      </w:pPr>
      <w:bookmarkStart w:id="76" w:name="_Toc256000075"/>
      <w:r>
        <w:rPr>
          <w:rStyle w:val="DefaultParagraphFont"/>
          <w:rFonts w:ascii="Calibri" w:eastAsia="Calibri" w:hAnsi="Calibri" w:cs="Calibri"/>
        </w:rPr>
        <w:t>Other Resources</w:t>
      </w:r>
      <w:bookmarkEnd w:id="76"/>
    </w:p>
    <w:p>
      <w:pPr>
        <w:pStyle w:val="BodyTextIndent16"/>
        <w:keepNext/>
        <w:rPr>
          <w:rStyle w:val="DefaultParagraphFont"/>
          <w:rFonts w:ascii="Calibri" w:eastAsia="Calibri" w:hAnsi="Calibri" w:cs="Calibri"/>
        </w:rPr>
      </w:pPr>
      <w:r>
        <w:rPr>
          <w:rStyle w:val="DefaultParagraphFont"/>
          <w:rFonts w:ascii="Calibri" w:eastAsia="Calibri" w:hAnsi="Calibri" w:cs="Calibri"/>
        </w:rPr>
        <w:t>Water Source Protection Area Map.pdf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Community Water System Coordination.pdf</w:t>
      </w:r>
    </w:p>
    <w:p>
      <w:pPr>
        <w:pStyle w:val="Heading317"/>
        <w:keepNext/>
        <w:rPr>
          <w:rStyle w:val="DefaultParagraphFont"/>
          <w:rFonts w:ascii="Calibri" w:eastAsia="Calibri" w:hAnsi="Calibri" w:cs="Calibri"/>
        </w:rPr>
      </w:pPr>
      <w:bookmarkStart w:id="77" w:name="_Toc256000076"/>
      <w:r>
        <w:rPr>
          <w:rStyle w:val="DefaultParagraphFont"/>
          <w:rFonts w:ascii="Calibri" w:eastAsia="Calibri" w:hAnsi="Calibri" w:cs="Calibri"/>
        </w:rPr>
        <w:t>Environmental Justice</w:t>
      </w:r>
      <w:bookmarkEnd w:id="77"/>
    </w:p>
    <w:p>
      <w:pPr>
        <w:pStyle w:val="BodyTextIndent16"/>
        <w:keepNext/>
        <w:rPr>
          <w:rStyle w:val="DefaultParagraphFont"/>
          <w:rFonts w:ascii="Calibri" w:eastAsia="Calibri" w:hAnsi="Calibri" w:cs="Calibri"/>
        </w:rPr>
      </w:pPr>
      <w:r>
        <w:rPr>
          <w:rStyle w:val="DefaultParagraphFont"/>
          <w:rFonts w:ascii="Calibri" w:eastAsia="Calibri" w:hAnsi="Calibri" w:cs="Calibri"/>
        </w:rPr>
        <w:t>Census Mapping.pdf</w:t>
      </w:r>
    </w:p>
    <w:p>
      <w:pPr>
        <w:pStyle w:val="Heading317"/>
        <w:keepNext/>
        <w:rPr>
          <w:rStyle w:val="DefaultParagraphFont"/>
          <w:rFonts w:ascii="Calibri" w:eastAsia="Calibri" w:hAnsi="Calibri" w:cs="Calibri"/>
        </w:rPr>
      </w:pPr>
      <w:bookmarkStart w:id="78" w:name="_Toc256000077"/>
      <w:r>
        <w:rPr>
          <w:rStyle w:val="DefaultParagraphFont"/>
          <w:rFonts w:ascii="Calibri" w:eastAsia="Calibri" w:hAnsi="Calibri" w:cs="Calibri"/>
        </w:rPr>
        <w:t>Public Involvement</w:t>
      </w:r>
      <w:bookmarkEnd w:id="78"/>
    </w:p>
    <w:p>
      <w:pPr>
        <w:pStyle w:val="BodyTextIndent16"/>
        <w:keepNext/>
        <w:rPr>
          <w:rStyle w:val="DefaultParagraphFont"/>
          <w:rFonts w:ascii="Calibri" w:eastAsia="Calibri" w:hAnsi="Calibri" w:cs="Calibri"/>
        </w:rPr>
      </w:pPr>
      <w:r>
        <w:rPr>
          <w:rStyle w:val="DefaultParagraphFont"/>
          <w:rFonts w:ascii="Calibri" w:eastAsia="Calibri" w:hAnsi="Calibri" w:cs="Calibri"/>
        </w:rPr>
        <w:t>Property Owner Notification Letter 2.pdf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Property Owner Notification Letter.pdf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Notification Mailing List.xlsx</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EMA and School Notification.pdf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Response to Public Comments 2.pdf</w:t>
      </w:r>
    </w:p>
    <w:p>
      <w:pPr>
        <w:pStyle w:val="Heading317"/>
        <w:keepNext/>
        <w:rPr>
          <w:rStyle w:val="DefaultParagraphFont"/>
          <w:rFonts w:ascii="Calibri" w:eastAsia="Calibri" w:hAnsi="Calibri" w:cs="Calibri"/>
        </w:rPr>
      </w:pPr>
      <w:bookmarkStart w:id="79" w:name="_Toc256000078"/>
      <w:r>
        <w:rPr>
          <w:rStyle w:val="DefaultParagraphFont"/>
          <w:rFonts w:ascii="Calibri" w:eastAsia="Calibri" w:hAnsi="Calibri" w:cs="Calibri"/>
        </w:rPr>
        <w:t>Permits</w:t>
      </w:r>
      <w:bookmarkEnd w:id="79"/>
    </w:p>
    <w:p>
      <w:pPr>
        <w:pStyle w:val="BodyTextIndent16"/>
        <w:keepNext/>
        <w:rPr>
          <w:rStyle w:val="DefaultParagraphFont"/>
          <w:rFonts w:ascii="Calibri" w:eastAsia="Calibri" w:hAnsi="Calibri" w:cs="Calibri"/>
        </w:rPr>
      </w:pPr>
      <w:r>
        <w:rPr>
          <w:rStyle w:val="DefaultParagraphFont"/>
          <w:rFonts w:ascii="Calibri" w:eastAsia="Calibri" w:hAnsi="Calibri" w:cs="Calibri"/>
        </w:rPr>
        <w:t>FEMA FIRM.pdf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Permit Determination Request.pdf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OES Permit Determination.pdf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401 Public Notice.pdf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Section 404 Public Notice.pdf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Coordination with USACE.pdf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USACE 404 Approval.pdf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OEPA Approval - 401.pdf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Special Provisions.pdf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Floodplain Impacts.pdf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Letter of Compliance - ODOT Form LD-51.pdf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Hydrologic and Hydraulic Calculations.pdf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Final Wetland Purchase Agreement.pdf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Statement of Findings.pdf</w:t>
      </w:r>
    </w:p>
    <w:p>
      <w:pPr>
        <w:pStyle w:val="BodyTextIndent16"/>
        <w:keepNext/>
        <w:rPr>
          <w:rStyle w:val="DefaultParagraphFont"/>
          <w:rFonts w:ascii="Calibri" w:eastAsia="Calibri" w:hAnsi="Calibri" w:cs="Calibri"/>
        </w:rPr>
      </w:pPr>
      <w:r>
        <w:rPr>
          <w:rStyle w:val="DefaultParagraphFont"/>
          <w:rFonts w:ascii="Calibri" w:eastAsia="Calibri" w:hAnsi="Calibri" w:cs="Calibri"/>
        </w:rPr>
        <w:t>Individual 404 401 Application.pdf</w:t>
      </w:r>
    </w:p>
    <w:sectPr>
      <w:headerReference w:type="default" r:id="rId29"/>
      <w:type w:val="nextPage"/>
      <w:pgSz w:w="12240" w:h="15840"/>
      <w:pgMar w:top="1440" w:right="1800" w:bottom="1440" w:left="1800" w:header="708" w:footer="708" w:gutter="0"/>
      <w:cols w:space="708"/>
      <w:titlePg w:val="0"/>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P="00F3688F">
    <w:pPr>
      <w:pStyle w:val="Footer"/>
    </w:pPr>
    <w:r>
      <w:tab/>
    </w:r>
    <w:r>
      <w:tab/>
      <w:t xml:space="preserve">Page </w:t>
    </w:r>
    <w:r>
      <w:fldChar w:fldCharType="begin"/>
    </w:r>
    <w:r>
      <w:instrText xml:space="preserve"> PAGE   \* MERGEFORMAT </w:instrText>
    </w:r>
    <w:r>
      <w:fldChar w:fldCharType="separate"/>
    </w:r>
    <w:r w:rsidR="008E44CD">
      <w:rPr>
        <w:noProof/>
      </w:rPr>
      <w:t>50</w:t>
    </w:r>
    <w:r>
      <w:fldChar w:fldCharType="end"/>
    </w:r>
    <w:r>
      <w:t xml:space="preserve"> of </w:t>
    </w:r>
    <w:r w:rsidR="00DB22E4">
      <w:fldChar w:fldCharType="begin"/>
    </w:r>
    <w:r w:rsidR="00DB22E4">
      <w:instrText xml:space="preserve"> NUMPAGES   \* MERGEFORMAT </w:instrText>
    </w:r>
    <w:r w:rsidR="00DB22E4">
      <w:fldChar w:fldCharType="separate"/>
    </w:r>
    <w:r w:rsidR="008E44CD">
      <w:rPr>
        <w:noProof/>
      </w:rPr>
      <w:t>50</w:t>
    </w:r>
    <w:r w:rsidR="00DB22E4">
      <w:rPr>
        <w:noProof/>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43EB8" w:rsidRPr="00EC0BFB" w:rsidP="00EC0BFB">
    <w:pPr>
      <w:pStyle w:val="Footer"/>
      <w:pBdr>
        <w:top w:val="single" w:sz="4" w:space="6" w:color="auto"/>
      </w:pBdr>
    </w:pP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27D61">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Grid"/>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
    <w:tblGrid>
      <w:gridCol w:w="1188"/>
      <w:gridCol w:w="8388"/>
    </w:tblGrid>
    <w:tr w:rsidTr="00483258">
      <w:tblPrEx>
        <w:tblW w:w="0" w:type="auto"/>
        <w:tblInd w:w="0" w:type="dxa"/>
        <w:tblBorders>
          <w:top w:val="nil"/>
          <w:left w:val="nil"/>
          <w:bottom w:val="nil"/>
          <w:right w:val="nil"/>
          <w:insideH w:val="nil"/>
          <w:insideV w:val="nil"/>
        </w:tblBorders>
        <w:tblCellMar>
          <w:top w:w="0" w:type="dxa"/>
          <w:left w:w="108" w:type="dxa"/>
          <w:bottom w:w="0" w:type="dxa"/>
          <w:right w:w="108" w:type="dxa"/>
        </w:tblCellMar>
        <w:tblLook w:val="04A0"/>
      </w:tblPrEx>
      <w:trPr>
        <w:trHeight w:val="980"/>
      </w:trPr>
      <w:tc>
        <w:tcPr>
          <w:tcW w:w="1188" w:type="dxa"/>
          <w:tcBorders>
            <w:top w:val="thinThickMediumGap" w:sz="24" w:space="0" w:color="00B050"/>
            <w:left w:val="thinThickMediumGap" w:sz="24" w:space="0" w:color="00B050"/>
            <w:bottom w:val="thinThickMediumGap" w:sz="24" w:space="0" w:color="00B050"/>
          </w:tcBorders>
          <w:vAlign w:val="center"/>
        </w:tcPr>
        <w:p w:rsidR="00143EB8" w:rsidP="00867812">
          <w:pPr>
            <w:pStyle w:val="Header"/>
            <w:tabs>
              <w:tab w:val="center" w:pos="4680"/>
              <w:tab w:val="right" w:pos="9360"/>
            </w:tabs>
            <w:spacing w:after="0" w:line="240" w:lineRule="auto"/>
            <w:jc w:val="center"/>
          </w:pPr>
          <w:r>
            <w:rPr>
              <w:noProof/>
            </w:rPr>
            <w:drawing>
              <wp:anchor distT="0" distB="0" distL="114300" distR="114300" simplePos="0" relativeHeight="251658240" behindDoc="0" locked="0" layoutInCell="1" allowOverlap="1">
                <wp:simplePos x="0" y="0"/>
                <wp:positionH relativeFrom="column">
                  <wp:posOffset>41275</wp:posOffset>
                </wp:positionH>
                <wp:positionV relativeFrom="paragraph">
                  <wp:posOffset>-11430</wp:posOffset>
                </wp:positionV>
                <wp:extent cx="514985" cy="513080"/>
                <wp:effectExtent l="0" t="0" r="0" b="1270"/>
                <wp:wrapNone/>
                <wp:docPr id="2049" name="Picture 4" descr="odotsl_g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odotsl_gr"/>
                        <pic:cNvPicPr>
                          <a:picLocks noChangeAspect="1" noChangeArrowheads="1"/>
                        </pic:cNvPicPr>
                      </pic:nvPicPr>
                      <pic:blipFill>
                        <a:blip r:embed="rId1"/>
                        <a:stretch>
                          <a:fillRect/>
                        </a:stretch>
                      </pic:blipFill>
                      <pic:spPr bwMode="auto">
                        <a:xfrm>
                          <a:off x="0" y="0"/>
                          <a:ext cx="514985" cy="513080"/>
                        </a:xfrm>
                        <a:prstGeom prst="rect">
                          <a:avLst/>
                        </a:prstGeom>
                        <a:noFill/>
                      </pic:spPr>
                    </pic:pic>
                  </a:graphicData>
                </a:graphic>
              </wp:anchor>
            </w:drawing>
          </w:r>
        </w:p>
      </w:tc>
      <w:tc>
        <w:tcPr>
          <w:tcW w:w="8388" w:type="dxa"/>
          <w:tcBorders>
            <w:top w:val="thinThickMediumGap" w:sz="24" w:space="0" w:color="00B050"/>
            <w:bottom w:val="thinThickMediumGap" w:sz="24" w:space="0" w:color="00B050"/>
            <w:right w:val="thinThickMediumGap" w:sz="24" w:space="0" w:color="00B050"/>
          </w:tcBorders>
          <w:vAlign w:val="center"/>
        </w:tcPr>
        <w:p w:rsidR="00143EB8" w:rsidP="00321B65">
          <w:pPr>
            <w:pStyle w:val="ODOTTitle1"/>
            <w:tabs>
              <w:tab w:val="center" w:pos="4680"/>
              <w:tab w:val="right" w:pos="9360"/>
            </w:tabs>
            <w:spacing w:after="0" w:line="240" w:lineRule="auto"/>
            <w:ind w:right="540"/>
            <w:jc w:val="center"/>
          </w:pPr>
          <w:r>
            <w:rPr>
              <w:rStyle w:val="DefaultParagraphFont"/>
              <w:rFonts w:ascii="Arial" w:hAnsi="Arial"/>
              <w:b w:val="0"/>
              <w:sz w:val="40"/>
            </w:rPr>
            <w:t>Ohio Department of Transportation</w:t>
          </w:r>
        </w:p>
        <w:p w:rsidR="00143EB8" w:rsidP="00027D61">
          <w:pPr>
            <w:pStyle w:val="ODOTInfo1"/>
            <w:tabs>
              <w:tab w:val="center" w:pos="4680"/>
              <w:tab w:val="right" w:pos="9360"/>
            </w:tabs>
            <w:spacing w:after="0" w:line="240" w:lineRule="auto"/>
            <w:ind w:right="540"/>
            <w:jc w:val="center"/>
          </w:pPr>
          <w:r>
            <w:rPr>
              <w:rStyle w:val="DefaultParagraphFont"/>
              <w:rFonts w:ascii="Arial" w:hAnsi="Arial"/>
              <w:b w:val="0"/>
              <w:i/>
              <w:sz w:val="20"/>
            </w:rPr>
            <w:t xml:space="preserve"> 317 E. POE RD. </w:t>
          </w:r>
          <w:r>
            <w:rPr>
              <w:rStyle w:val="DefaultParagraphFont"/>
              <w:rFonts w:ascii="Arial" w:hAnsi="Arial" w:cs="Arial"/>
              <w:b w:val="0"/>
              <w:i/>
              <w:sz w:val="20"/>
            </w:rPr>
            <w:t>•</w:t>
          </w:r>
          <w:r>
            <w:rPr>
              <w:rStyle w:val="DefaultParagraphFont"/>
              <w:rFonts w:ascii="Arial" w:hAnsi="Arial"/>
              <w:b w:val="0"/>
              <w:i/>
              <w:sz w:val="20"/>
            </w:rPr>
            <w:t xml:space="preserve"> BOWLING GREEN, OH 43402 </w:t>
          </w:r>
          <w:r>
            <w:rPr>
              <w:rStyle w:val="DefaultParagraphFont"/>
              <w:rFonts w:ascii="Arial" w:hAnsi="Arial" w:cs="Arial"/>
              <w:b w:val="0"/>
              <w:i/>
              <w:sz w:val="20"/>
            </w:rPr>
            <w:t>•</w:t>
          </w:r>
          <w:r w:rsidR="00027D61">
            <w:rPr>
              <w:rStyle w:val="DefaultParagraphFont"/>
              <w:rFonts w:ascii="Arial" w:hAnsi="Arial" w:cs="Arial"/>
              <w:b w:val="0"/>
              <w:i/>
              <w:sz w:val="20"/>
            </w:rPr>
            <w:t xml:space="preserve"> 614-995-7902 </w:t>
          </w:r>
        </w:p>
      </w:tc>
    </w:tr>
  </w:tbl>
  <w:p w:rsidR="00143EB8">
    <w:pPr>
      <w:pStyle w:val="Heade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height:35pt;margin-left:0;margin-top:0;position:absolute;width:35pt;z-index:251659264">
                <v:imagedata r:id="rId1" o:title=""/>
              </v:shape>
            </w:pict>
          </w:r>
        </w:p>
      </w:tc>
      <w:tc>
        <w:tcPr>
          <w:tcW w:w="7776" w:type="dxa"/>
        </w:tcPr>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0"/>
      <w:rPr>
        <w:rStyle w:val="DefaultParagraphFont"/>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CellMar>
          <w:top w:w="140" w:type="dxa"/>
          <w:left w:w="108" w:type="dxa"/>
          <w:bottom w:w="0" w:type="dxa"/>
          <w:right w:w="108" w:type="dxa"/>
        </w:tblCellMar>
      </w:tblPrEx>
      <w:trPr>
        <w:trHeight w:val="900"/>
      </w:trPr>
      <w:tc>
        <w:tcPr>
          <w:tcW w:w="864" w:type="dxa"/>
        </w:tcPr>
        <w:p>
          <w:pPr>
            <w:pStyle w:val="Normal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height:35pt;margin-left:0;margin-top:0;position:absolute;width:35pt;z-index:251660288">
                <v:imagedata r:id="rId1" o:title=""/>
              </v:shape>
            </w:pict>
          </w:r>
        </w:p>
      </w:tc>
      <w:tc>
        <w:tcPr>
          <w:tcW w:w="7776" w:type="dxa"/>
        </w:tcPr>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1"/>
      <w:rPr>
        <w:rStyle w:val="DefaultParagraphFont"/>
      </w:rPr>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2" type="#_x0000_t75" style="height:35pt;margin-left:0;margin-top:0;position:absolute;width:35pt;z-index:251661312">
                <v:imagedata r:id="rId1" o:title=""/>
              </v:shape>
            </w:pict>
          </w:r>
        </w:p>
      </w:tc>
      <w:tc>
        <w:tcPr>
          <w:tcW w:w="7776" w:type="dxa"/>
        </w:tcPr>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2"/>
      <w:rPr>
        <w:rStyle w:val="DefaultParagraphFont"/>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3" type="#_x0000_t75" style="height:35pt;margin-left:0;margin-top:0;position:absolute;width:35pt;z-index:251662336">
                <v:imagedata r:id="rId1" o:title=""/>
              </v:shape>
            </w:pict>
          </w:r>
        </w:p>
      </w:tc>
      <w:tc>
        <w:tcPr>
          <w:tcW w:w="7776" w:type="dxa"/>
        </w:tcPr>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3"/>
      <w:rPr>
        <w:rStyle w:val="DefaultParagraphFont"/>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4" type="#_x0000_t75" style="height:35pt;margin-left:0;margin-top:0;position:absolute;width:35pt;z-index:251663360">
                <v:imagedata r:id="rId1" o:title=""/>
              </v:shape>
            </w:pict>
          </w:r>
        </w:p>
      </w:tc>
      <w:tc>
        <w:tcPr>
          <w:tcW w:w="7776" w:type="dxa"/>
        </w:tcPr>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4"/>
      <w:rPr>
        <w:rStyle w:val="DefaultParagraphFont"/>
      </w:rPr>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height:35pt;margin-left:0;margin-top:0;position:absolute;width:35pt;z-index:251664384">
                <v:imagedata r:id="rId1" o:title=""/>
              </v:shape>
            </w:pict>
          </w:r>
        </w:p>
      </w:tc>
      <w:tc>
        <w:tcPr>
          <w:tcW w:w="7776" w:type="dxa"/>
        </w:tcPr>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5"/>
      <w:rPr>
        <w:rStyle w:val="DefaultParagraphFont"/>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6" type="#_x0000_t75" style="height:35pt;margin-left:0;margin-top:0;position:absolute;width:35pt;z-index:251665408">
                <v:imagedata r:id="rId1" o:title=""/>
              </v:shape>
            </w:pict>
          </w:r>
        </w:p>
      </w:tc>
      <w:tc>
        <w:tcPr>
          <w:tcW w:w="7776" w:type="dxa"/>
        </w:tcPr>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6"/>
      <w:rPr>
        <w:rStyle w:val="DefaultParagraphFont"/>
      </w:rPr>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7" type="#_x0000_t75" style="height:35pt;margin-left:0;margin-top:0;position:absolute;width:35pt;z-index:251666432">
                <v:imagedata r:id="rId1" o:title=""/>
              </v:shape>
            </w:pict>
          </w:r>
        </w:p>
      </w:tc>
      <w:tc>
        <w:tcPr>
          <w:tcW w:w="7776" w:type="dxa"/>
        </w:tcPr>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7"/>
      <w:rPr>
        <w:rStyle w:val="DefaultParagraphFont"/>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8" type="#_x0000_t75" style="height:35pt;margin-left:0;margin-top:0;position:absolute;width:35pt;z-index:251667456">
                <v:imagedata r:id="rId1" o:title=""/>
              </v:shape>
            </w:pict>
          </w:r>
        </w:p>
      </w:tc>
      <w:tc>
        <w:tcPr>
          <w:tcW w:w="7776" w:type="dxa"/>
        </w:tcPr>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8"/>
      <w:rPr>
        <w:rStyle w:val="DefaultParagraphFont"/>
      </w:rPr>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9" type="#_x0000_t75" style="height:35pt;margin-left:0;margin-top:0;position:absolute;width:35pt;z-index:251668480">
                <v:imagedata r:id="rId1" o:title=""/>
              </v:shape>
            </w:pict>
          </w:r>
        </w:p>
      </w:tc>
      <w:tc>
        <w:tcPr>
          <w:tcW w:w="7776" w:type="dxa"/>
        </w:tcPr>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9"/>
      <w:rPr>
        <w:rStyle w:val="DefaultParagraphFont"/>
      </w:rPr>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0"/>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0" type="#_x0000_t75" style="height:35pt;margin-left:0;margin-top:0;position:absolute;width:35pt;z-index:251669504">
                <v:imagedata r:id="rId1" o:title=""/>
              </v:shape>
            </w:pict>
          </w:r>
        </w:p>
      </w:tc>
      <w:tc>
        <w:tcPr>
          <w:tcW w:w="7776" w:type="dxa"/>
        </w:tcPr>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0"/>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10"/>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10"/>
      <w:rPr>
        <w:rStyle w:val="DefaultParagraphFont"/>
      </w:rPr>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1"/>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1" type="#_x0000_t75" style="height:35pt;margin-left:0;margin-top:0;position:absolute;width:35pt;z-index:251670528">
                <v:imagedata r:id="rId1" o:title=""/>
              </v:shape>
            </w:pict>
          </w:r>
        </w:p>
      </w:tc>
      <w:tc>
        <w:tcPr>
          <w:tcW w:w="7776" w:type="dxa"/>
        </w:tcPr>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1"/>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11"/>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11"/>
      <w:rPr>
        <w:rStyle w:val="DefaultParagraphFont"/>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2"/>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2" type="#_x0000_t75" style="height:35pt;margin-left:0;margin-top:0;position:absolute;width:35pt;z-index:251671552">
                <v:imagedata r:id="rId1" o:title=""/>
              </v:shape>
            </w:pict>
          </w:r>
        </w:p>
      </w:tc>
      <w:tc>
        <w:tcPr>
          <w:tcW w:w="7776" w:type="dxa"/>
        </w:tcPr>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2"/>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12"/>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12"/>
      <w:rPr>
        <w:rStyle w:val="DefaultParagraphFont"/>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3"/>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3" type="#_x0000_t75" style="height:35pt;margin-left:0;margin-top:0;position:absolute;width:35pt;z-index:251672576">
                <v:imagedata r:id="rId1" o:title=""/>
              </v:shape>
            </w:pict>
          </w:r>
        </w:p>
      </w:tc>
      <w:tc>
        <w:tcPr>
          <w:tcW w:w="7776" w:type="dxa"/>
        </w:tcPr>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3"/>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13"/>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13"/>
      <w:rPr>
        <w:rStyle w:val="DefaultParagraphFont"/>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4"/>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4" type="#_x0000_t75" style="height:35pt;margin-left:0;margin-top:0;position:absolute;width:35pt;z-index:251673600">
                <v:imagedata r:id="rId1" o:title=""/>
              </v:shape>
            </w:pict>
          </w:r>
        </w:p>
      </w:tc>
      <w:tc>
        <w:tcPr>
          <w:tcW w:w="7776" w:type="dxa"/>
        </w:tcPr>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4"/>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14"/>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14"/>
      <w:rPr>
        <w:rStyle w:val="DefaultParagraphFont"/>
      </w:rPr>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5"/>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5" type="#_x0000_t75" style="height:35pt;margin-left:0;margin-top:0;position:absolute;width:35pt;z-index:251674624">
                <v:imagedata r:id="rId1" o:title=""/>
              </v:shape>
            </w:pict>
          </w:r>
        </w:p>
      </w:tc>
      <w:tc>
        <w:tcPr>
          <w:tcW w:w="7776" w:type="dxa"/>
        </w:tcPr>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5"/>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15"/>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15"/>
      <w:rPr>
        <w:rStyle w:val="DefaultParagraphFont"/>
      </w:rPr>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6"/>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6" type="#_x0000_t75" style="height:35pt;margin-left:0;margin-top:0;position:absolute;width:35pt;z-index:251675648">
                <v:imagedata r:id="rId1" o:title=""/>
              </v:shape>
            </w:pict>
          </w:r>
        </w:p>
      </w:tc>
      <w:tc>
        <w:tcPr>
          <w:tcW w:w="7776" w:type="dxa"/>
        </w:tcPr>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6"/>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16"/>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16"/>
      <w:rPr>
        <w:rStyle w:val="DefaultParagraphFont"/>
      </w:rPr>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7"/>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7" type="#_x0000_t75" style="height:35pt;margin-left:0;margin-top:0;position:absolute;width:35pt;z-index:251676672">
                <v:imagedata r:id="rId1" o:title=""/>
              </v:shape>
            </w:pict>
          </w:r>
        </w:p>
      </w:tc>
      <w:tc>
        <w:tcPr>
          <w:tcW w:w="7776" w:type="dxa"/>
        </w:tcPr>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7"/>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17"/>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17"/>
      <w:rPr>
        <w:rStyle w:val="DefaultParagraphFont"/>
      </w:rPr>
    </w:pPr>
  </w:p>
</w:hdr>
</file>

<file path=word/header2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8"/>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8" type="#_x0000_t75" style="height:35pt;margin-left:0;margin-top:0;position:absolute;width:35pt;z-index:251677696">
                <v:imagedata r:id="rId1" o:title=""/>
              </v:shape>
            </w:pict>
          </w:r>
        </w:p>
      </w:tc>
      <w:tc>
        <w:tcPr>
          <w:tcW w:w="7776" w:type="dxa"/>
        </w:tcPr>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8"/>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18"/>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18"/>
      <w:rPr>
        <w:rStyle w:val="DefaultParagraphFont"/>
      </w:rPr>
    </w:pPr>
  </w:p>
</w:hdr>
</file>

<file path=word/header2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Style w:val="TableNormal"/>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
    <w:tblGrid>
      <w:gridCol w:w="864"/>
      <w:gridCol w:w="7776"/>
    </w:tblGrid>
    <w:tr>
      <w:tblPrEx>
        <w:tblInd w:w="0" w:type="dxa"/>
        <w:tblBorders>
          <w:top w:val="single" w:sz="8" w:space="0" w:color="000000"/>
          <w:left w:val="single" w:sz="8" w:space="0" w:color="000000"/>
          <w:bottom w:val="single" w:sz="8" w:space="0" w:color="000000"/>
          <w:right w:val="single" w:sz="8" w:space="0" w:color="000000"/>
          <w:insideH w:val="nil"/>
          <w:insideV w:val="nil"/>
        </w:tblBorders>
        <w:tblLayout w:type="fixed"/>
        <w:tblCellMar>
          <w:top w:w="140" w:type="dxa"/>
          <w:left w:w="108" w:type="dxa"/>
          <w:bottom w:w="0" w:type="dxa"/>
          <w:right w:w="108" w:type="dxa"/>
        </w:tblCellMar>
      </w:tblPrEx>
      <w:trPr>
        <w:trHeight w:val="900"/>
      </w:trPr>
      <w:tc>
        <w:tcPr>
          <w:tcW w:w="864" w:type="dxa"/>
        </w:tcPr>
        <w:p>
          <w:pPr>
            <w:pStyle w:val="Normal19"/>
            <w:jc w:val="center"/>
            <w:rPr>
              <w:rStyle w:val="DefaultParagraphFont"/>
              <w:rFonts w:ascii="Arial" w:eastAsia="Arial" w:hAnsi="Arial" w:cs="Arial"/>
              <w:b w:val="0"/>
              <w:sz w:val="18"/>
            </w:rPr>
          </w:pPr>
          <w:r>
            <w:rPr>
              <w:rStyle w:val="DefaultParagraphFont"/>
              <w:rFonts w:ascii="Arial" w:eastAsia="Arial" w:hAnsi="Arial" w:cs="Arial"/>
              <w:b w:val="0"/>
              <w:sz w:val="18"/>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69" type="#_x0000_t75" style="height:35pt;margin-left:0;margin-top:0;position:absolute;width:35pt;z-index:251678720">
                <v:imagedata r:id="rId1" o:title=""/>
              </v:shape>
            </w:pict>
          </w:r>
        </w:p>
      </w:tc>
      <w:tc>
        <w:tcPr>
          <w:tcW w:w="7776" w:type="dxa"/>
        </w:tcPr>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sz w:val="18"/>
              <w:lang w:val="en-US" w:eastAsia="en-US" w:bidi="ar-SA"/>
            </w:rPr>
            <w:t xml:space="preserve"> Environmental Document Level: D1</w:t>
          </w:r>
        </w:p>
        <w:p>
          <w:pPr>
            <w:pStyle w:val="Normal19"/>
            <w:spacing w:after="0"/>
            <w:jc w:val="center"/>
            <w:rPr>
              <w:rStyle w:val="DefaultParagraphFont"/>
              <w:rFonts w:ascii="Arial" w:eastAsia="Arial" w:hAnsi="Arial" w:cs="Arial"/>
              <w:b/>
              <w:sz w:val="18"/>
            </w:rPr>
          </w:pPr>
          <w:r>
            <w:rPr>
              <w:rStyle w:val="DefaultParagraphFont"/>
              <w:rFonts w:ascii="Arial" w:eastAsia="Arial" w:hAnsi="Arial" w:cs="Arial"/>
              <w:b w:val="0"/>
              <w:sz w:val="18"/>
              <w:lang w:val="en-US" w:eastAsia="en-US" w:bidi="ar-SA"/>
            </w:rPr>
            <w:t>PID 84079 SAN SR523 0.00 Ditch Reloc/Rsurf</w:t>
          </w:r>
        </w:p>
        <w:p>
          <w:pPr>
            <w:pStyle w:val="Normal19"/>
            <w:spacing w:after="0"/>
            <w:jc w:val="center"/>
            <w:rPr>
              <w:rStyle w:val="DefaultParagraphFont"/>
              <w:rFonts w:ascii="Arial" w:eastAsia="Arial" w:hAnsi="Arial" w:cs="Arial"/>
              <w:b w:val="0"/>
              <w:sz w:val="18"/>
            </w:rPr>
          </w:pPr>
          <w:r>
            <w:rPr>
              <w:rStyle w:val="DefaultParagraphFont"/>
              <w:rFonts w:ascii="Arial" w:eastAsia="Arial" w:hAnsi="Arial" w:cs="Arial"/>
              <w:b w:val="0"/>
              <w:sz w:val="18"/>
              <w:lang w:val="en-US" w:eastAsia="en-US" w:bidi="ar-SA"/>
            </w:rPr>
            <w:t>Approved: February 24, 2017</w:t>
          </w:r>
        </w:p>
      </w:tc>
    </w:tr>
  </w:tbl>
  <w:p>
    <w:pPr>
      <w:pStyle w:val="Normal19"/>
      <w:rPr>
        <w:rStyle w:val="DefaultParagraphFont"/>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42E945E"/>
    <w:lvl w:ilvl="0">
      <w:start w:val="1"/>
      <w:numFmt w:val="decimal"/>
      <w:lvlText w:val="%1."/>
      <w:lvlJc w:val="left"/>
      <w:pPr>
        <w:tabs>
          <w:tab w:val="num" w:pos="1800"/>
        </w:tabs>
        <w:ind w:left="1800" w:hanging="360"/>
      </w:pPr>
    </w:lvl>
  </w:abstractNum>
  <w:abstractNum w:abstractNumId="1">
    <w:nsid w:val="FFFFFF7D"/>
    <w:multiLevelType w:val="singleLevel"/>
    <w:tmpl w:val="27A2B4D0"/>
    <w:lvl w:ilvl="0">
      <w:start w:val="1"/>
      <w:numFmt w:val="decimal"/>
      <w:lvlText w:val="%1."/>
      <w:lvlJc w:val="left"/>
      <w:pPr>
        <w:tabs>
          <w:tab w:val="num" w:pos="1440"/>
        </w:tabs>
        <w:ind w:left="1440" w:hanging="360"/>
      </w:pPr>
    </w:lvl>
  </w:abstractNum>
  <w:abstractNum w:abstractNumId="2">
    <w:nsid w:val="FFFFFF7E"/>
    <w:multiLevelType w:val="singleLevel"/>
    <w:tmpl w:val="B8B2046E"/>
    <w:lvl w:ilvl="0">
      <w:start w:val="1"/>
      <w:numFmt w:val="decimal"/>
      <w:lvlText w:val="%1."/>
      <w:lvlJc w:val="left"/>
      <w:pPr>
        <w:tabs>
          <w:tab w:val="num" w:pos="1080"/>
        </w:tabs>
        <w:ind w:left="1080" w:hanging="360"/>
      </w:pPr>
    </w:lvl>
  </w:abstractNum>
  <w:abstractNum w:abstractNumId="3">
    <w:nsid w:val="FFFFFF7F"/>
    <w:multiLevelType w:val="singleLevel"/>
    <w:tmpl w:val="2FA2DEBE"/>
    <w:lvl w:ilvl="0">
      <w:start w:val="1"/>
      <w:numFmt w:val="decimal"/>
      <w:lvlText w:val="%1."/>
      <w:lvlJc w:val="left"/>
      <w:pPr>
        <w:tabs>
          <w:tab w:val="num" w:pos="720"/>
        </w:tabs>
        <w:ind w:left="720" w:hanging="360"/>
      </w:pPr>
    </w:lvl>
  </w:abstractNum>
  <w:abstractNum w:abstractNumId="4">
    <w:nsid w:val="FFFFFF80"/>
    <w:multiLevelType w:val="singleLevel"/>
    <w:tmpl w:val="5E6E15D8"/>
    <w:lvl w:ilvl="0">
      <w:start w:val="1"/>
      <w:numFmt w:val="bullet"/>
      <w:lvlText w:val=""/>
      <w:lvlJc w:val="left"/>
      <w:pPr>
        <w:tabs>
          <w:tab w:val="num" w:pos="1800"/>
        </w:tabs>
        <w:ind w:left="1800" w:hanging="360"/>
      </w:pPr>
      <w:rPr>
        <w:rFonts w:ascii="Symbol" w:hAnsi="Symbol" w:hint="default"/>
      </w:rPr>
    </w:lvl>
  </w:abstractNum>
  <w:abstractNum w:abstractNumId="5">
    <w:nsid w:val="FFFFFF81"/>
    <w:multiLevelType w:val="singleLevel"/>
    <w:tmpl w:val="716462F8"/>
    <w:lvl w:ilvl="0">
      <w:start w:val="1"/>
      <w:numFmt w:val="bullet"/>
      <w:lvlText w:val=""/>
      <w:lvlJc w:val="left"/>
      <w:pPr>
        <w:tabs>
          <w:tab w:val="num" w:pos="1440"/>
        </w:tabs>
        <w:ind w:left="1440" w:hanging="360"/>
      </w:pPr>
      <w:rPr>
        <w:rFonts w:ascii="Symbol" w:hAnsi="Symbol" w:hint="default"/>
      </w:rPr>
    </w:lvl>
  </w:abstractNum>
  <w:abstractNum w:abstractNumId="6">
    <w:nsid w:val="FFFFFF82"/>
    <w:multiLevelType w:val="singleLevel"/>
    <w:tmpl w:val="1772BD94"/>
    <w:lvl w:ilvl="0">
      <w:start w:val="1"/>
      <w:numFmt w:val="bullet"/>
      <w:lvlText w:val=""/>
      <w:lvlJc w:val="left"/>
      <w:pPr>
        <w:tabs>
          <w:tab w:val="num" w:pos="1080"/>
        </w:tabs>
        <w:ind w:left="1080" w:hanging="360"/>
      </w:pPr>
      <w:rPr>
        <w:rFonts w:ascii="Symbol" w:hAnsi="Symbol" w:hint="default"/>
      </w:rPr>
    </w:lvl>
  </w:abstractNum>
  <w:abstractNum w:abstractNumId="7">
    <w:nsid w:val="FFFFFF83"/>
    <w:multiLevelType w:val="singleLevel"/>
    <w:tmpl w:val="CF5483F6"/>
    <w:lvl w:ilvl="0">
      <w:start w:val="1"/>
      <w:numFmt w:val="bullet"/>
      <w:lvlText w:val=""/>
      <w:lvlJc w:val="left"/>
      <w:pPr>
        <w:tabs>
          <w:tab w:val="num" w:pos="720"/>
        </w:tabs>
        <w:ind w:left="720" w:hanging="360"/>
      </w:pPr>
      <w:rPr>
        <w:rFonts w:ascii="Symbol" w:hAnsi="Symbol" w:hint="default"/>
      </w:rPr>
    </w:lvl>
  </w:abstractNum>
  <w:abstractNum w:abstractNumId="8">
    <w:nsid w:val="FFFFFF88"/>
    <w:multiLevelType w:val="singleLevel"/>
    <w:tmpl w:val="4EBE351E"/>
    <w:lvl w:ilvl="0">
      <w:start w:val="1"/>
      <w:numFmt w:val="decimal"/>
      <w:lvlText w:val="%1."/>
      <w:lvlJc w:val="left"/>
      <w:pPr>
        <w:tabs>
          <w:tab w:val="num" w:pos="360"/>
        </w:tabs>
        <w:ind w:left="360" w:hanging="360"/>
      </w:pPr>
    </w:lvl>
  </w:abstractNum>
  <w:abstractNum w:abstractNumId="9">
    <w:nsid w:val="FFFFFF89"/>
    <w:multiLevelType w:val="singleLevel"/>
    <w:tmpl w:val="962CB568"/>
    <w:lvl w:ilvl="0">
      <w:start w:val="1"/>
      <w:numFmt w:val="bullet"/>
      <w:lvlText w:val=""/>
      <w:lvlJc w:val="left"/>
      <w:pPr>
        <w:tabs>
          <w:tab w:val="num" w:pos="360"/>
        </w:tabs>
        <w:ind w:left="360" w:hanging="360"/>
      </w:pPr>
      <w:rPr>
        <w:rFonts w:ascii="Symbol" w:hAnsi="Symbol" w:hint="default"/>
      </w:rPr>
    </w:lvl>
  </w:abstractNum>
  <w:abstractNum w:abstractNumId="10">
    <w:nsid w:val="01E14D2E"/>
    <w:multiLevelType w:val="multilevel"/>
    <w:tmpl w:val="2A3A6A6C"/>
    <w:lvl w:ilvl="0">
      <w:start w:val="1"/>
      <w:numFmt w:val="decimal"/>
      <w:lvlText w:val="%1"/>
      <w:lvlJc w:val="left"/>
      <w:pPr>
        <w:ind w:left="432" w:hanging="432"/>
      </w:pPr>
      <w:rPr>
        <w:rFonts w:hint="default"/>
      </w:rPr>
    </w:lvl>
    <w:lvl w:ilvl="1">
      <w:start w:val="1"/>
      <w:numFmt w:val="decimal"/>
      <w:lvlText w:val="%1.%2"/>
      <w:lvlJc w:val="left"/>
      <w:pPr>
        <w:ind w:left="576" w:hanging="57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1">
    <w:nsid w:val="27826020"/>
    <w:multiLevelType w:val="hybridMultilevel"/>
    <w:tmpl w:val="184A22BA"/>
    <w:lvl w:ilvl="0">
      <w:start w:val="1"/>
      <w:numFmt w:val="decimal"/>
      <w:lvlText w:val="%1."/>
      <w:lvlJc w:val="left"/>
      <w:pPr>
        <w:ind w:left="720" w:hanging="360"/>
      </w:p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12">
    <w:nsid w:val="58C71F0C"/>
    <w:multiLevelType w:val="multilevel"/>
    <w:tmpl w:val="562A0366"/>
    <w:lvl w:ilvl="0">
      <w:start w:val="1"/>
      <w:numFmt w:val="decimal"/>
      <w:pStyle w:val="Heading1"/>
      <w:lvlText w:val="%1."/>
      <w:lvlJc w:val="left"/>
      <w:pPr>
        <w:ind w:left="360" w:hanging="360"/>
      </w:pPr>
      <w:rPr>
        <w:rFonts w:hint="default"/>
      </w:rPr>
    </w:lvl>
    <w:lvl w:ilvl="1">
      <w:start w:val="1"/>
      <w:numFmt w:val="decimal"/>
      <w:pStyle w:val="Heading2"/>
      <w:lvlText w:val="%1.%2."/>
      <w:lvlJc w:val="left"/>
      <w:pPr>
        <w:ind w:left="634" w:hanging="562"/>
      </w:pPr>
      <w:rPr>
        <w:rFonts w:hint="default"/>
      </w:rPr>
    </w:lvl>
    <w:lvl w:ilvl="2">
      <w:start w:val="1"/>
      <w:numFmt w:val="decimal"/>
      <w:pStyle w:val="Heading3"/>
      <w:lvlText w:val="%1.%2.%3."/>
      <w:lvlJc w:val="left"/>
      <w:pPr>
        <w:ind w:left="1224" w:hanging="504"/>
      </w:pPr>
      <w:rPr>
        <w:rFonts w:hint="default"/>
      </w:rPr>
    </w:lvl>
    <w:lvl w:ilvl="3">
      <w:start w:val="1"/>
      <w:numFmt w:val="decimal"/>
      <w:pStyle w:val="Heading4"/>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nsid w:val="74A36F38"/>
    <w:multiLevelType w:val="multilevel"/>
    <w:tmpl w:val="B1A8308E"/>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nsid w:val="74A36F39"/>
    <w:multiLevelType w:val="hybridMultilevel"/>
    <w:tmpl w:val="00000001"/>
    <w:lvl w:ilvl="0">
      <w:start w:val="1"/>
      <w:numFmt w:val="bullet"/>
      <w:lvlText w:val=""/>
      <w:lvlJc w:val="left"/>
      <w:pPr>
        <w:tabs>
          <w:tab w:val="num" w:pos="720"/>
        </w:tabs>
        <w:ind w:left="720" w:hanging="360"/>
      </w:pPr>
      <w:rPr>
        <w:rFonts w:ascii="Symbol" w:hAnsi="Symbol"/>
      </w:rPr>
    </w:lvl>
    <w:lvl w:ilvl="1">
      <w:start w:val="1"/>
      <w:numFmt w:val="bullet"/>
      <w:lvlText w:val="o"/>
      <w:lvlJc w:val="left"/>
      <w:pPr>
        <w:tabs>
          <w:tab w:val="num" w:pos="1440"/>
        </w:tabs>
        <w:ind w:left="1440" w:hanging="360"/>
      </w:pPr>
      <w:rPr>
        <w:rFonts w:ascii="Courier New" w:hAnsi="Courier New"/>
      </w:rPr>
    </w:lvl>
    <w:lvl w:ilvl="2">
      <w:start w:val="1"/>
      <w:numFmt w:val="bullet"/>
      <w:lvlText w:val=""/>
      <w:lvlJc w:val="left"/>
      <w:pPr>
        <w:tabs>
          <w:tab w:val="num" w:pos="2160"/>
        </w:tabs>
        <w:ind w:left="2160" w:hanging="360"/>
      </w:pPr>
      <w:rPr>
        <w:rFonts w:ascii="Wingdings" w:hAnsi="Wingdings"/>
      </w:rPr>
    </w:lvl>
    <w:lvl w:ilvl="3">
      <w:start w:val="1"/>
      <w:numFmt w:val="bullet"/>
      <w:lvlText w:val=""/>
      <w:lvlJc w:val="left"/>
      <w:pPr>
        <w:tabs>
          <w:tab w:val="num" w:pos="2880"/>
        </w:tabs>
        <w:ind w:left="2880" w:hanging="360"/>
      </w:pPr>
      <w:rPr>
        <w:rFonts w:ascii="Symbol" w:hAnsi="Symbol"/>
      </w:rPr>
    </w:lvl>
    <w:lvl w:ilvl="4">
      <w:start w:val="1"/>
      <w:numFmt w:val="bullet"/>
      <w:lvlText w:val="o"/>
      <w:lvlJc w:val="left"/>
      <w:pPr>
        <w:tabs>
          <w:tab w:val="num" w:pos="3600"/>
        </w:tabs>
        <w:ind w:left="3600" w:hanging="360"/>
      </w:pPr>
      <w:rPr>
        <w:rFonts w:ascii="Courier New" w:hAnsi="Courier New"/>
      </w:rPr>
    </w:lvl>
    <w:lvl w:ilvl="5">
      <w:start w:val="1"/>
      <w:numFmt w:val="bullet"/>
      <w:lvlText w:val=""/>
      <w:lvlJc w:val="left"/>
      <w:pPr>
        <w:tabs>
          <w:tab w:val="num" w:pos="4320"/>
        </w:tabs>
        <w:ind w:left="4320" w:hanging="360"/>
      </w:pPr>
      <w:rPr>
        <w:rFonts w:ascii="Wingdings" w:hAnsi="Wingdings"/>
      </w:rPr>
    </w:lvl>
    <w:lvl w:ilvl="6">
      <w:start w:val="1"/>
      <w:numFmt w:val="bullet"/>
      <w:lvlText w:val=""/>
      <w:lvlJc w:val="left"/>
      <w:pPr>
        <w:tabs>
          <w:tab w:val="num" w:pos="5040"/>
        </w:tabs>
        <w:ind w:left="5040" w:hanging="360"/>
      </w:pPr>
      <w:rPr>
        <w:rFonts w:ascii="Symbol" w:hAnsi="Symbol"/>
      </w:rPr>
    </w:lvl>
    <w:lvl w:ilvl="7">
      <w:start w:val="1"/>
      <w:numFmt w:val="bullet"/>
      <w:lvlText w:val="o"/>
      <w:lvlJc w:val="left"/>
      <w:pPr>
        <w:tabs>
          <w:tab w:val="num" w:pos="5760"/>
        </w:tabs>
        <w:ind w:left="5760" w:hanging="360"/>
      </w:pPr>
      <w:rPr>
        <w:rFonts w:ascii="Courier New" w:hAnsi="Courier New"/>
      </w:rPr>
    </w:lvl>
    <w:lvl w:ilvl="8">
      <w:start w:val="1"/>
      <w:numFmt w:val="bullet"/>
      <w:lvlText w:val=""/>
      <w:lvlJc w:val="left"/>
      <w:pPr>
        <w:tabs>
          <w:tab w:val="num" w:pos="6480"/>
        </w:tabs>
        <w:ind w:left="6480" w:hanging="360"/>
      </w:pPr>
      <w:rPr>
        <w:rFonts w:ascii="Wingdings" w:hAnsi="Wingding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3"/>
  </w:num>
  <w:num w:numId="12">
    <w:abstractNumId w:val="11"/>
  </w:num>
  <w:num w:numId="13">
    <w:abstractNumId w:val="10"/>
  </w:num>
  <w:num w:numId="14">
    <w:abstractNumId w:val="10"/>
  </w:num>
  <w:num w:numId="15">
    <w:abstractNumId w:val="10"/>
  </w:num>
  <w:num w:numId="16">
    <w:abstractNumId w:val="10"/>
  </w:num>
  <w:num w:numId="17">
    <w:abstractNumId w:val="12"/>
  </w:num>
  <w:num w:numId="18">
    <w:abstractNumId w:val="14"/>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SortMethod w:val="0000"/>
  <w:doNotTrackMoves/>
  <w:documentProtection w:edit="readOnly" w:enforcement="1" w:cryptProviderType="rsaFull" w:cryptAlgorithmClass="hash" w:cryptAlgorithmType="typeAny" w:cryptAlgorithmSid="4" w:cryptSpinCount="50000" w:hash="e+bLCNWHH0RZe9lQnEFWE9EcOao=" w:salt="hIqOl99kIr/+N0hyovEq7Q=="/>
  <w:defaultTabStop w:val="720"/>
  <w:characterSpacingControl w:val="doNotCompress"/>
  <w:compat/>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4B4AA1"/>
    <w:pPr>
      <w:spacing w:after="200" w:line="276" w:lineRule="auto"/>
    </w:pPr>
    <w:rPr>
      <w:sz w:val="22"/>
      <w:szCs w:val="22"/>
    </w:rPr>
  </w:style>
  <w:style w:type="paragraph" w:styleId="Heading1">
    <w:name w:val="heading 1"/>
    <w:basedOn w:val="Normal"/>
    <w:next w:val="Body1"/>
    <w:link w:val="Heading1Char"/>
    <w:uiPriority w:val="9"/>
    <w:qFormat/>
    <w:rsid w:val="007D7D4E"/>
    <w:pPr>
      <w:keepNext/>
      <w:keepLines/>
      <w:numPr>
        <w:numId w:val="17"/>
      </w:numPr>
      <w:pBdr>
        <w:bottom w:val="single" w:sz="4" w:space="1" w:color="auto"/>
      </w:pBdr>
      <w:spacing w:before="360" w:after="120" w:line="240" w:lineRule="auto"/>
      <w:outlineLvl w:val="0"/>
    </w:pPr>
    <w:rPr>
      <w:rFonts w:ascii="Arial" w:hAnsi="Arial"/>
      <w:b/>
      <w:bCs/>
      <w:sz w:val="32"/>
      <w:szCs w:val="28"/>
    </w:rPr>
  </w:style>
  <w:style w:type="paragraph" w:styleId="Heading2">
    <w:name w:val="heading 2"/>
    <w:basedOn w:val="Normal"/>
    <w:next w:val="Body1"/>
    <w:link w:val="Heading2Char"/>
    <w:uiPriority w:val="9"/>
    <w:unhideWhenUsed/>
    <w:qFormat/>
    <w:rsid w:val="00402B59"/>
    <w:pPr>
      <w:keepNext/>
      <w:keepLines/>
      <w:numPr>
        <w:ilvl w:val="1"/>
        <w:numId w:val="17"/>
      </w:numPr>
      <w:spacing w:before="240" w:after="120" w:line="240" w:lineRule="auto"/>
      <w:outlineLvl w:val="1"/>
    </w:pPr>
    <w:rPr>
      <w:rFonts w:ascii="Arial" w:hAnsi="Arial"/>
      <w:b/>
      <w:bCs/>
      <w:sz w:val="26"/>
      <w:szCs w:val="26"/>
    </w:rPr>
  </w:style>
  <w:style w:type="paragraph" w:styleId="Heading3">
    <w:name w:val="heading 3"/>
    <w:basedOn w:val="Normal"/>
    <w:next w:val="BodyText2"/>
    <w:link w:val="Heading3Char"/>
    <w:uiPriority w:val="9"/>
    <w:unhideWhenUsed/>
    <w:qFormat/>
    <w:rsid w:val="003D22FF"/>
    <w:pPr>
      <w:keepNext/>
      <w:keepLines/>
      <w:numPr>
        <w:ilvl w:val="2"/>
        <w:numId w:val="17"/>
      </w:numPr>
      <w:spacing w:before="240" w:after="120" w:line="240" w:lineRule="auto"/>
      <w:outlineLvl w:val="2"/>
    </w:pPr>
    <w:rPr>
      <w:rFonts w:ascii="Arial" w:hAnsi="Arial"/>
      <w:b/>
      <w:bCs/>
      <w:sz w:val="24"/>
    </w:rPr>
  </w:style>
  <w:style w:type="paragraph" w:styleId="Heading4">
    <w:name w:val="heading 4"/>
    <w:basedOn w:val="Normal"/>
    <w:next w:val="BodyText3"/>
    <w:link w:val="Heading4Char"/>
    <w:uiPriority w:val="9"/>
    <w:unhideWhenUsed/>
    <w:qFormat/>
    <w:rsid w:val="003D22FF"/>
    <w:pPr>
      <w:keepNext/>
      <w:keepLines/>
      <w:numPr>
        <w:ilvl w:val="3"/>
        <w:numId w:val="17"/>
      </w:numPr>
      <w:spacing w:before="120" w:after="120" w:line="240" w:lineRule="auto"/>
      <w:outlineLvl w:val="3"/>
    </w:pPr>
    <w:rPr>
      <w:rFonts w:ascii="Arial" w:hAnsi="Arial"/>
      <w:b/>
      <w:bCs/>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ocTitle1">
    <w:name w:val="DocTitle1"/>
    <w:basedOn w:val="Normal"/>
    <w:next w:val="DocTitle2"/>
    <w:rsid w:val="00867812"/>
    <w:pPr>
      <w:spacing w:before="240" w:after="0"/>
      <w:jc w:val="center"/>
    </w:pPr>
    <w:rPr>
      <w:rFonts w:ascii="Arial" w:hAnsi="Arial"/>
      <w:b/>
      <w:sz w:val="36"/>
    </w:rPr>
  </w:style>
  <w:style w:type="character" w:customStyle="1" w:styleId="Heading1Char">
    <w:name w:val="Heading 1 Char"/>
    <w:basedOn w:val="DefaultParagraphFont"/>
    <w:link w:val="Heading1"/>
    <w:uiPriority w:val="9"/>
    <w:rsid w:val="007D7D4E"/>
    <w:rPr>
      <w:rFonts w:ascii="Arial" w:hAnsi="Arial"/>
      <w:b/>
      <w:bCs/>
      <w:sz w:val="32"/>
      <w:szCs w:val="28"/>
    </w:rPr>
  </w:style>
  <w:style w:type="character" w:customStyle="1" w:styleId="Heading2Char">
    <w:name w:val="Heading 2 Char"/>
    <w:basedOn w:val="DefaultParagraphFont"/>
    <w:link w:val="Heading2"/>
    <w:uiPriority w:val="9"/>
    <w:rsid w:val="00402B59"/>
    <w:rPr>
      <w:rFonts w:ascii="Arial" w:hAnsi="Arial"/>
      <w:b/>
      <w:bCs/>
      <w:sz w:val="26"/>
      <w:szCs w:val="26"/>
    </w:rPr>
  </w:style>
  <w:style w:type="table" w:styleId="TableGrid">
    <w:name w:val="Table Grid"/>
    <w:basedOn w:val="TableNormal"/>
    <w:uiPriority w:val="59"/>
    <w:rsid w:val="000079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3688F"/>
    <w:pPr>
      <w:tabs>
        <w:tab w:val="center" w:pos="4680"/>
        <w:tab w:val="right" w:pos="9360"/>
      </w:tabs>
      <w:spacing w:after="0" w:line="240" w:lineRule="auto"/>
    </w:pPr>
    <w:rPr>
      <w:rFonts w:ascii="Arial" w:hAnsi="Arial"/>
      <w:b/>
      <w:sz w:val="18"/>
    </w:rPr>
  </w:style>
  <w:style w:type="character" w:customStyle="1" w:styleId="HeaderChar">
    <w:name w:val="Header Char"/>
    <w:basedOn w:val="DefaultParagraphFont"/>
    <w:link w:val="Header"/>
    <w:uiPriority w:val="99"/>
    <w:rsid w:val="00F3688F"/>
    <w:rPr>
      <w:rFonts w:ascii="Arial" w:hAnsi="Arial"/>
      <w:b/>
      <w:sz w:val="18"/>
    </w:rPr>
  </w:style>
  <w:style w:type="paragraph" w:styleId="Footer">
    <w:name w:val="footer"/>
    <w:basedOn w:val="Normal"/>
    <w:link w:val="FooterChar"/>
    <w:uiPriority w:val="99"/>
    <w:unhideWhenUsed/>
    <w:rsid w:val="00F3688F"/>
    <w:pPr>
      <w:pBdr>
        <w:top w:val="single" w:sz="4" w:space="4" w:color="auto"/>
      </w:pBdr>
      <w:tabs>
        <w:tab w:val="center" w:pos="4680"/>
        <w:tab w:val="right" w:pos="9360"/>
      </w:tabs>
      <w:spacing w:after="0" w:line="240" w:lineRule="auto"/>
    </w:pPr>
    <w:rPr>
      <w:rFonts w:ascii="Arial" w:hAnsi="Arial"/>
      <w:sz w:val="18"/>
    </w:rPr>
  </w:style>
  <w:style w:type="character" w:customStyle="1" w:styleId="FooterChar">
    <w:name w:val="Footer Char"/>
    <w:basedOn w:val="DefaultParagraphFont"/>
    <w:link w:val="Footer"/>
    <w:uiPriority w:val="99"/>
    <w:rsid w:val="00F3688F"/>
    <w:rPr>
      <w:rFonts w:ascii="Arial" w:hAnsi="Arial"/>
      <w:sz w:val="18"/>
    </w:rPr>
  </w:style>
  <w:style w:type="paragraph" w:customStyle="1" w:styleId="ODOTTitle1">
    <w:name w:val="ODOT_Title1"/>
    <w:basedOn w:val="Header"/>
    <w:rsid w:val="00321B65"/>
    <w:pPr>
      <w:ind w:right="540"/>
      <w:jc w:val="center"/>
    </w:pPr>
    <w:rPr>
      <w:b w:val="0"/>
      <w:sz w:val="40"/>
    </w:rPr>
  </w:style>
  <w:style w:type="paragraph" w:customStyle="1" w:styleId="DocTitle2">
    <w:name w:val="DocTitle2"/>
    <w:rsid w:val="004B4944"/>
    <w:pPr>
      <w:spacing w:after="0" w:line="276" w:lineRule="auto"/>
      <w:jc w:val="center"/>
    </w:pPr>
    <w:rPr>
      <w:rFonts w:ascii="Arial" w:hAnsi="Arial"/>
      <w:sz w:val="22"/>
      <w:szCs w:val="22"/>
    </w:rPr>
  </w:style>
  <w:style w:type="paragraph" w:customStyle="1" w:styleId="HeaderDocTitle">
    <w:name w:val="HeaderDocTitle"/>
    <w:basedOn w:val="Header"/>
    <w:rsid w:val="00F3688F"/>
    <w:pPr>
      <w:tabs>
        <w:tab w:val="clear" w:pos="4680"/>
      </w:tabs>
      <w:ind w:right="720"/>
      <w:jc w:val="center"/>
    </w:pPr>
  </w:style>
  <w:style w:type="paragraph" w:customStyle="1" w:styleId="HeaderDocTitle2">
    <w:name w:val="HeaderDocTitle2"/>
    <w:basedOn w:val="Header"/>
    <w:rsid w:val="00F3688F"/>
    <w:pPr>
      <w:tabs>
        <w:tab w:val="clear" w:pos="4680"/>
      </w:tabs>
      <w:ind w:right="720"/>
      <w:jc w:val="center"/>
    </w:pPr>
    <w:rPr>
      <w:b w:val="0"/>
    </w:rPr>
  </w:style>
  <w:style w:type="paragraph" w:styleId="BodyText">
    <w:name w:val="Body Text"/>
    <w:basedOn w:val="Normal"/>
    <w:link w:val="BodyTextChar"/>
    <w:uiPriority w:val="99"/>
    <w:semiHidden/>
    <w:unhideWhenUsed/>
    <w:rsid w:val="003D22FF"/>
    <w:pPr>
      <w:spacing w:after="120"/>
    </w:pPr>
  </w:style>
  <w:style w:type="character" w:customStyle="1" w:styleId="BodyTextChar">
    <w:name w:val="Body Text Char"/>
    <w:basedOn w:val="DefaultParagraphFont"/>
    <w:link w:val="BodyText"/>
    <w:uiPriority w:val="99"/>
    <w:semiHidden/>
    <w:rsid w:val="003D22FF"/>
  </w:style>
  <w:style w:type="character" w:customStyle="1" w:styleId="Heading3Char">
    <w:name w:val="Heading 3 Char"/>
    <w:basedOn w:val="DefaultParagraphFont"/>
    <w:link w:val="Heading3"/>
    <w:uiPriority w:val="9"/>
    <w:rsid w:val="003D22FF"/>
    <w:rPr>
      <w:rFonts w:ascii="Arial" w:hAnsi="Arial"/>
      <w:b/>
      <w:bCs/>
      <w:sz w:val="24"/>
    </w:rPr>
  </w:style>
  <w:style w:type="paragraph" w:styleId="BodyText2">
    <w:name w:val="Body Text 2"/>
    <w:basedOn w:val="Normal"/>
    <w:link w:val="BodyText2Char"/>
    <w:uiPriority w:val="99"/>
    <w:semiHidden/>
    <w:unhideWhenUsed/>
    <w:rsid w:val="003D22FF"/>
    <w:pPr>
      <w:spacing w:after="120" w:line="480" w:lineRule="auto"/>
    </w:pPr>
  </w:style>
  <w:style w:type="character" w:customStyle="1" w:styleId="BodyText2Char">
    <w:name w:val="Body Text 2 Char"/>
    <w:basedOn w:val="DefaultParagraphFont"/>
    <w:link w:val="BodyText2"/>
    <w:uiPriority w:val="99"/>
    <w:semiHidden/>
    <w:rsid w:val="003D22FF"/>
  </w:style>
  <w:style w:type="character" w:customStyle="1" w:styleId="Heading4Char">
    <w:name w:val="Heading 4 Char"/>
    <w:basedOn w:val="DefaultParagraphFont"/>
    <w:link w:val="Heading4"/>
    <w:uiPriority w:val="9"/>
    <w:rsid w:val="003D22FF"/>
    <w:rPr>
      <w:rFonts w:ascii="Arial" w:hAnsi="Arial"/>
      <w:b/>
      <w:bCs/>
      <w:iCs/>
    </w:rPr>
  </w:style>
  <w:style w:type="paragraph" w:styleId="BodyText3">
    <w:name w:val="Body Text 3"/>
    <w:basedOn w:val="Normal"/>
    <w:link w:val="BodyText3Char"/>
    <w:uiPriority w:val="99"/>
    <w:semiHidden/>
    <w:unhideWhenUsed/>
    <w:rsid w:val="003D22FF"/>
    <w:pPr>
      <w:spacing w:after="120"/>
    </w:pPr>
    <w:rPr>
      <w:sz w:val="16"/>
      <w:szCs w:val="16"/>
    </w:rPr>
  </w:style>
  <w:style w:type="character" w:customStyle="1" w:styleId="BodyText3Char">
    <w:name w:val="Body Text 3 Char"/>
    <w:basedOn w:val="DefaultParagraphFont"/>
    <w:link w:val="BodyText3"/>
    <w:uiPriority w:val="99"/>
    <w:semiHidden/>
    <w:rsid w:val="003D22FF"/>
    <w:rPr>
      <w:sz w:val="16"/>
      <w:szCs w:val="16"/>
    </w:rPr>
  </w:style>
  <w:style w:type="paragraph" w:customStyle="1" w:styleId="TableData1">
    <w:name w:val="TableData1"/>
    <w:basedOn w:val="Normal"/>
    <w:rsid w:val="00B07F79"/>
    <w:pPr>
      <w:tabs>
        <w:tab w:val="left" w:leader="dot" w:pos="2862"/>
      </w:tabs>
      <w:spacing w:before="60" w:after="60" w:line="240" w:lineRule="auto"/>
    </w:pPr>
    <w:rPr>
      <w:rFonts w:ascii="Arial" w:hAnsi="Arial"/>
      <w:sz w:val="20"/>
    </w:rPr>
  </w:style>
  <w:style w:type="paragraph" w:customStyle="1" w:styleId="TableDataHdr1">
    <w:name w:val="TableDataHdr1"/>
    <w:basedOn w:val="TableData1"/>
    <w:rsid w:val="00F63E55"/>
    <w:pPr>
      <w:tabs>
        <w:tab w:val="clear" w:pos="2862"/>
        <w:tab w:val="left" w:leader="dot" w:pos="3620"/>
      </w:tabs>
    </w:pPr>
    <w:rPr>
      <w:b/>
    </w:rPr>
  </w:style>
  <w:style w:type="paragraph" w:styleId="BalloonText">
    <w:name w:val="Balloon Text"/>
    <w:basedOn w:val="Normal"/>
    <w:link w:val="BalloonTextChar"/>
    <w:uiPriority w:val="99"/>
    <w:semiHidden/>
    <w:unhideWhenUsed/>
    <w:rsid w:val="00D7662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7662D"/>
    <w:rPr>
      <w:rFonts w:ascii="Tahoma" w:hAnsi="Tahoma" w:cs="Tahoma"/>
      <w:sz w:val="16"/>
      <w:szCs w:val="16"/>
    </w:rPr>
  </w:style>
  <w:style w:type="paragraph" w:customStyle="1" w:styleId="TableData2">
    <w:name w:val="TableData2"/>
    <w:basedOn w:val="Normal"/>
    <w:rsid w:val="00D7662D"/>
    <w:pPr>
      <w:spacing w:before="40" w:after="40" w:line="240" w:lineRule="auto"/>
    </w:pPr>
    <w:rPr>
      <w:rFonts w:ascii="Arial" w:hAnsi="Arial"/>
      <w:sz w:val="20"/>
    </w:rPr>
  </w:style>
  <w:style w:type="paragraph" w:customStyle="1" w:styleId="Body1">
    <w:name w:val="Body1"/>
    <w:basedOn w:val="Normal"/>
    <w:rsid w:val="007D7D4E"/>
    <w:pPr>
      <w:spacing w:after="120"/>
      <w:ind w:left="634"/>
    </w:pPr>
    <w:rPr>
      <w:rFonts w:ascii="Arial" w:hAnsi="Arial"/>
      <w:sz w:val="20"/>
    </w:rPr>
  </w:style>
  <w:style w:type="paragraph" w:customStyle="1" w:styleId="TableDataHdr2">
    <w:name w:val="TableDataHdr2"/>
    <w:basedOn w:val="TableData2"/>
    <w:rsid w:val="00D7662D"/>
    <w:rPr>
      <w:b/>
    </w:rPr>
  </w:style>
  <w:style w:type="paragraph" w:customStyle="1" w:styleId="TableData1BlockTxt">
    <w:name w:val="TableData1_BlockTxt"/>
    <w:basedOn w:val="TableData1"/>
    <w:rsid w:val="007D7D4E"/>
    <w:pPr>
      <w:ind w:left="196"/>
    </w:pPr>
  </w:style>
  <w:style w:type="paragraph" w:customStyle="1" w:styleId="ODOTInfo1">
    <w:name w:val="ODOT_Info1"/>
    <w:basedOn w:val="ODOTTitle1"/>
    <w:rsid w:val="00321B65"/>
    <w:rPr>
      <w:i/>
      <w:sz w:val="20"/>
    </w:rPr>
  </w:style>
  <w:style w:type="paragraph" w:customStyle="1" w:styleId="Heading10">
    <w:name w:val="Heading_1"/>
    <w:basedOn w:val="Heading1"/>
    <w:rsid w:val="007D3CCF"/>
  </w:style>
  <w:style w:type="paragraph" w:customStyle="1" w:styleId="Heading20">
    <w:name w:val="Heading_2"/>
    <w:basedOn w:val="Heading2"/>
    <w:rsid w:val="007D3CCF"/>
  </w:style>
  <w:style w:type="paragraph" w:customStyle="1" w:styleId="Table">
    <w:name w:val="Table"/>
    <w:basedOn w:val="Header"/>
    <w:rsid w:val="00421D8A"/>
    <w:pPr>
      <w:tabs>
        <w:tab w:val="center" w:pos="4320"/>
        <w:tab w:val="clear" w:pos="4680"/>
        <w:tab w:val="right" w:pos="8640"/>
        <w:tab w:val="clear" w:pos="9360"/>
      </w:tabs>
    </w:pPr>
    <w:rPr>
      <w:rFonts w:eastAsia="Times New Roman" w:cs="Times New Roman"/>
      <w:b w:val="0"/>
      <w:bCs/>
      <w:iCs/>
      <w:szCs w:val="24"/>
    </w:rPr>
  </w:style>
  <w:style w:type="paragraph" w:styleId="BodyTextIndent">
    <w:name w:val="Body Text Indent"/>
    <w:basedOn w:val="Normal"/>
    <w:link w:val="BodyTextIndentChar"/>
    <w:uiPriority w:val="99"/>
    <w:semiHidden/>
    <w:unhideWhenUsed/>
    <w:rsid w:val="00421D8A"/>
    <w:pPr>
      <w:spacing w:after="120"/>
      <w:ind w:left="360"/>
    </w:pPr>
  </w:style>
  <w:style w:type="character" w:customStyle="1" w:styleId="BodyTextIndentChar">
    <w:name w:val="Body Text Indent Char"/>
    <w:basedOn w:val="DefaultParagraphFont"/>
    <w:link w:val="BodyTextIndent"/>
    <w:uiPriority w:val="99"/>
    <w:semiHidden/>
    <w:rsid w:val="00421D8A"/>
  </w:style>
  <w:style w:type="paragraph" w:styleId="BodyTextIndent2">
    <w:name w:val="Body Text Indent 2"/>
    <w:basedOn w:val="Normal"/>
    <w:link w:val="BodyTextIndent2Char"/>
    <w:uiPriority w:val="99"/>
    <w:semiHidden/>
    <w:unhideWhenUsed/>
    <w:rsid w:val="00421D8A"/>
    <w:pPr>
      <w:spacing w:after="120" w:line="480" w:lineRule="auto"/>
      <w:ind w:left="360"/>
    </w:pPr>
  </w:style>
  <w:style w:type="character" w:customStyle="1" w:styleId="BodyTextIndent2Char">
    <w:name w:val="Body Text Indent 2 Char"/>
    <w:basedOn w:val="DefaultParagraphFont"/>
    <w:link w:val="BodyTextIndent2"/>
    <w:uiPriority w:val="99"/>
    <w:semiHidden/>
    <w:rsid w:val="00421D8A"/>
  </w:style>
  <w:style w:type="paragraph" w:customStyle="1" w:styleId="TableText">
    <w:name w:val="Table Text"/>
    <w:basedOn w:val="Normal"/>
    <w:rsid w:val="00421D8A"/>
    <w:pPr>
      <w:tabs>
        <w:tab w:val="center" w:pos="4320"/>
        <w:tab w:val="right" w:pos="8640"/>
      </w:tabs>
      <w:spacing w:after="0" w:line="240" w:lineRule="auto"/>
    </w:pPr>
    <w:rPr>
      <w:rFonts w:ascii="Times New Roman" w:eastAsia="Times New Roman" w:hAnsi="Times New Roman" w:cs="Times New Roman"/>
      <w:bCs/>
      <w:iCs/>
      <w:sz w:val="18"/>
      <w:szCs w:val="24"/>
    </w:rPr>
  </w:style>
  <w:style w:type="paragraph" w:styleId="TOCHeading">
    <w:name w:val="TOC Heading"/>
    <w:basedOn w:val="Heading1"/>
    <w:next w:val="Normal"/>
    <w:uiPriority w:val="39"/>
    <w:semiHidden/>
    <w:unhideWhenUsed/>
    <w:qFormat/>
    <w:rsid w:val="00EC0BFB"/>
    <w:pPr>
      <w:numPr>
        <w:numId w:val="0"/>
      </w:numPr>
      <w:pBdr>
        <w:bottom w:val="nil"/>
      </w:pBdr>
      <w:spacing w:before="480" w:after="0" w:line="276" w:lineRule="auto"/>
      <w:outlineLvl w:val="9"/>
    </w:pPr>
    <w:rPr>
      <w:rFonts w:ascii="Cambria" w:hAnsi="Cambria"/>
      <w:color w:val="365F91" w:themeColor="accent1" w:themeShade="BF"/>
      <w:sz w:val="28"/>
      <w:lang w:eastAsia="ja-JP"/>
    </w:rPr>
  </w:style>
  <w:style w:type="paragraph" w:styleId="TOC1">
    <w:name w:val="toc 1"/>
    <w:basedOn w:val="Normal"/>
    <w:next w:val="Normal"/>
    <w:autoRedefine/>
    <w:uiPriority w:val="39"/>
    <w:unhideWhenUsed/>
    <w:rsid w:val="00EC0BFB"/>
    <w:pPr>
      <w:spacing w:after="100"/>
    </w:pPr>
  </w:style>
  <w:style w:type="paragraph" w:styleId="TOC2">
    <w:name w:val="toc 2"/>
    <w:basedOn w:val="Normal"/>
    <w:next w:val="Normal"/>
    <w:autoRedefine/>
    <w:uiPriority w:val="39"/>
    <w:unhideWhenUsed/>
    <w:rsid w:val="00EC0BFB"/>
    <w:pPr>
      <w:spacing w:after="100"/>
      <w:ind w:left="220"/>
    </w:pPr>
  </w:style>
  <w:style w:type="character" w:styleId="Hyperlink">
    <w:name w:val="Hyperlink"/>
    <w:basedOn w:val="DefaultParagraphFont"/>
    <w:uiPriority w:val="99"/>
    <w:unhideWhenUsed/>
    <w:rsid w:val="00EC0BFB"/>
    <w:rPr>
      <w:color w:val="0000FF" w:themeColor="hyperlink"/>
      <w:u w:val="single"/>
    </w:rPr>
  </w:style>
  <w:style w:type="paragraph" w:styleId="ListParagraph">
    <w:name w:val="List Paragraph"/>
    <w:basedOn w:val="Normal"/>
    <w:uiPriority w:val="34"/>
    <w:qFormat/>
    <w:rsid w:val="00481A50"/>
    <w:pPr>
      <w:spacing w:after="0" w:line="240" w:lineRule="auto"/>
      <w:ind w:left="720"/>
    </w:pPr>
    <w:rPr>
      <w:rFonts w:ascii="Calibri" w:hAnsi="Calibri" w:cs="Times New Roman"/>
    </w:rPr>
  </w:style>
  <w:style w:type="paragraph" w:customStyle="1" w:styleId="Normal0">
    <w:name w:val="Normal_0"/>
    <w:qFormat/>
    <w:pPr>
      <w:spacing w:after="200" w:line="276" w:lineRule="auto"/>
    </w:pPr>
    <w:rPr>
      <w:sz w:val="24"/>
      <w:szCs w:val="24"/>
      <w:lang w:val="en-US" w:eastAsia="en-US" w:bidi="ar-SA"/>
    </w:rPr>
  </w:style>
  <w:style w:type="paragraph" w:customStyle="1" w:styleId="Heading100">
    <w:name w:val="Heading 1_0"/>
    <w:basedOn w:val="Normal1"/>
    <w:next w:val="Normal1"/>
    <w:qFormat/>
    <w:rsid w:val="00EF7B96"/>
    <w:pPr>
      <w:keepNext/>
      <w:spacing w:before="240" w:after="60"/>
      <w:outlineLvl w:val="0"/>
    </w:pPr>
    <w:rPr>
      <w:rFonts w:ascii="Arial" w:hAnsi="Arial" w:cs="Arial"/>
      <w:b/>
      <w:bCs/>
      <w:kern w:val="32"/>
      <w:sz w:val="32"/>
      <w:szCs w:val="32"/>
    </w:rPr>
  </w:style>
  <w:style w:type="paragraph" w:customStyle="1" w:styleId="Normal1">
    <w:name w:val="Normal_1"/>
    <w:qFormat/>
    <w:pPr>
      <w:spacing w:after="200" w:line="276" w:lineRule="auto"/>
    </w:pPr>
    <w:rPr>
      <w:sz w:val="24"/>
      <w:szCs w:val="24"/>
      <w:lang w:val="en-US" w:eastAsia="en-US" w:bidi="ar-SA"/>
    </w:rPr>
  </w:style>
  <w:style w:type="paragraph" w:customStyle="1" w:styleId="BodyText0">
    <w:name w:val="Body Text_0"/>
    <w:basedOn w:val="Normal1"/>
    <w:rsid w:val="00805BCE"/>
    <w:pPr>
      <w:spacing w:after="120"/>
    </w:pPr>
  </w:style>
  <w:style w:type="paragraph" w:customStyle="1" w:styleId="Heading11">
    <w:name w:val="Heading 1_1"/>
    <w:basedOn w:val="Normal2"/>
    <w:next w:val="Normal2"/>
    <w:qFormat/>
    <w:rsid w:val="00EF7B96"/>
    <w:pPr>
      <w:keepNext/>
      <w:spacing w:before="240" w:after="60"/>
      <w:outlineLvl w:val="0"/>
    </w:pPr>
    <w:rPr>
      <w:rFonts w:ascii="Arial" w:hAnsi="Arial" w:cs="Arial"/>
      <w:b/>
      <w:bCs/>
      <w:kern w:val="32"/>
      <w:sz w:val="32"/>
      <w:szCs w:val="32"/>
    </w:rPr>
  </w:style>
  <w:style w:type="paragraph" w:customStyle="1" w:styleId="Normal2">
    <w:name w:val="Normal_2"/>
    <w:qFormat/>
    <w:pPr>
      <w:spacing w:after="200" w:line="276" w:lineRule="auto"/>
    </w:pPr>
    <w:rPr>
      <w:sz w:val="24"/>
      <w:szCs w:val="24"/>
      <w:lang w:val="en-US" w:eastAsia="en-US" w:bidi="ar-SA"/>
    </w:rPr>
  </w:style>
  <w:style w:type="paragraph" w:customStyle="1" w:styleId="Heading30">
    <w:name w:val="Heading 3_0"/>
    <w:basedOn w:val="Normal2"/>
    <w:next w:val="Normal2"/>
    <w:qFormat/>
    <w:rsid w:val="00EF7B96"/>
    <w:pPr>
      <w:keepNext/>
      <w:spacing w:before="240" w:after="60"/>
      <w:outlineLvl w:val="2"/>
    </w:pPr>
    <w:rPr>
      <w:rFonts w:ascii="Arial" w:hAnsi="Arial" w:cs="Arial"/>
      <w:b/>
      <w:bCs/>
      <w:sz w:val="26"/>
      <w:szCs w:val="26"/>
    </w:rPr>
  </w:style>
  <w:style w:type="paragraph" w:customStyle="1" w:styleId="BodyTextIndent0">
    <w:name w:val="Body Text Indent_0"/>
    <w:basedOn w:val="Normal2"/>
    <w:rsid w:val="00805BCE"/>
    <w:pPr>
      <w:spacing w:after="120"/>
      <w:ind w:left="360"/>
    </w:pPr>
  </w:style>
  <w:style w:type="paragraph" w:customStyle="1" w:styleId="BodyText1">
    <w:name w:val="Body Text_1"/>
    <w:basedOn w:val="Normal2"/>
    <w:rsid w:val="00805BCE"/>
    <w:pPr>
      <w:spacing w:after="120"/>
    </w:pPr>
  </w:style>
  <w:style w:type="paragraph" w:customStyle="1" w:styleId="Heading12">
    <w:name w:val="Heading 1_2"/>
    <w:basedOn w:val="Normal3"/>
    <w:next w:val="Normal3"/>
    <w:qFormat/>
    <w:rsid w:val="00EF7B96"/>
    <w:pPr>
      <w:keepNext/>
      <w:spacing w:before="240" w:after="60"/>
      <w:outlineLvl w:val="0"/>
    </w:pPr>
    <w:rPr>
      <w:rFonts w:ascii="Arial" w:hAnsi="Arial" w:cs="Arial"/>
      <w:b/>
      <w:bCs/>
      <w:kern w:val="32"/>
      <w:sz w:val="32"/>
      <w:szCs w:val="32"/>
    </w:rPr>
  </w:style>
  <w:style w:type="paragraph" w:customStyle="1" w:styleId="Normal3">
    <w:name w:val="Normal_3"/>
    <w:qFormat/>
    <w:pPr>
      <w:spacing w:after="200" w:line="276" w:lineRule="auto"/>
    </w:pPr>
    <w:rPr>
      <w:sz w:val="24"/>
      <w:szCs w:val="24"/>
      <w:lang w:val="en-US" w:eastAsia="en-US" w:bidi="ar-SA"/>
    </w:rPr>
  </w:style>
  <w:style w:type="paragraph" w:customStyle="1" w:styleId="Heading31">
    <w:name w:val="Heading 3_1"/>
    <w:basedOn w:val="Normal3"/>
    <w:next w:val="Normal3"/>
    <w:qFormat/>
    <w:rsid w:val="00EF7B96"/>
    <w:pPr>
      <w:keepNext/>
      <w:spacing w:before="240" w:after="60"/>
      <w:outlineLvl w:val="2"/>
    </w:pPr>
    <w:rPr>
      <w:rFonts w:ascii="Arial" w:hAnsi="Arial" w:cs="Arial"/>
      <w:b/>
      <w:bCs/>
      <w:sz w:val="26"/>
      <w:szCs w:val="26"/>
    </w:rPr>
  </w:style>
  <w:style w:type="paragraph" w:customStyle="1" w:styleId="BodyTextIndent1">
    <w:name w:val="Body Text Indent_1"/>
    <w:basedOn w:val="Normal3"/>
    <w:rsid w:val="00805BCE"/>
    <w:pPr>
      <w:spacing w:after="120"/>
      <w:ind w:left="360"/>
    </w:pPr>
  </w:style>
  <w:style w:type="paragraph" w:customStyle="1" w:styleId="BodyText20">
    <w:name w:val="Body Text_2"/>
    <w:basedOn w:val="Normal3"/>
    <w:rsid w:val="00805BCE"/>
    <w:pPr>
      <w:spacing w:after="120"/>
    </w:pPr>
  </w:style>
  <w:style w:type="paragraph" w:customStyle="1" w:styleId="Heading13">
    <w:name w:val="Heading 1_3"/>
    <w:basedOn w:val="Normal4"/>
    <w:next w:val="Normal4"/>
    <w:qFormat/>
    <w:rsid w:val="00EF7B96"/>
    <w:pPr>
      <w:keepNext/>
      <w:spacing w:before="240" w:after="60"/>
      <w:outlineLvl w:val="0"/>
    </w:pPr>
    <w:rPr>
      <w:rFonts w:ascii="Arial" w:hAnsi="Arial" w:cs="Arial"/>
      <w:b/>
      <w:bCs/>
      <w:kern w:val="32"/>
      <w:sz w:val="32"/>
      <w:szCs w:val="32"/>
    </w:rPr>
  </w:style>
  <w:style w:type="paragraph" w:customStyle="1" w:styleId="Normal4">
    <w:name w:val="Normal_4"/>
    <w:qFormat/>
    <w:pPr>
      <w:spacing w:after="200" w:line="276" w:lineRule="auto"/>
    </w:pPr>
    <w:rPr>
      <w:sz w:val="24"/>
      <w:szCs w:val="24"/>
      <w:lang w:val="en-US" w:eastAsia="en-US" w:bidi="ar-SA"/>
    </w:rPr>
  </w:style>
  <w:style w:type="paragraph" w:customStyle="1" w:styleId="Heading32">
    <w:name w:val="Heading 3_2"/>
    <w:basedOn w:val="Normal4"/>
    <w:next w:val="Normal4"/>
    <w:qFormat/>
    <w:rsid w:val="00EF7B96"/>
    <w:pPr>
      <w:keepNext/>
      <w:spacing w:before="240" w:after="60"/>
      <w:outlineLvl w:val="2"/>
    </w:pPr>
    <w:rPr>
      <w:rFonts w:ascii="Arial" w:hAnsi="Arial" w:cs="Arial"/>
      <w:b/>
      <w:bCs/>
      <w:sz w:val="26"/>
      <w:szCs w:val="26"/>
    </w:rPr>
  </w:style>
  <w:style w:type="paragraph" w:customStyle="1" w:styleId="BodyTextIndent20">
    <w:name w:val="Body Text Indent_2"/>
    <w:basedOn w:val="Normal4"/>
    <w:rsid w:val="00805BCE"/>
    <w:pPr>
      <w:spacing w:after="120"/>
      <w:ind w:left="360"/>
    </w:pPr>
  </w:style>
  <w:style w:type="paragraph" w:customStyle="1" w:styleId="BodyText30">
    <w:name w:val="Body Text_3"/>
    <w:basedOn w:val="Normal4"/>
    <w:rsid w:val="00805BCE"/>
    <w:pPr>
      <w:spacing w:after="120"/>
    </w:pPr>
  </w:style>
  <w:style w:type="paragraph" w:customStyle="1" w:styleId="Heading14">
    <w:name w:val="Heading 1_4"/>
    <w:basedOn w:val="Normal5"/>
    <w:next w:val="Normal5"/>
    <w:qFormat/>
    <w:rsid w:val="00EF7B96"/>
    <w:pPr>
      <w:keepNext/>
      <w:spacing w:before="240" w:after="60"/>
      <w:outlineLvl w:val="0"/>
    </w:pPr>
    <w:rPr>
      <w:rFonts w:ascii="Arial" w:hAnsi="Arial" w:cs="Arial"/>
      <w:b/>
      <w:bCs/>
      <w:kern w:val="32"/>
      <w:sz w:val="32"/>
      <w:szCs w:val="32"/>
    </w:rPr>
  </w:style>
  <w:style w:type="paragraph" w:customStyle="1" w:styleId="Normal5">
    <w:name w:val="Normal_5"/>
    <w:qFormat/>
    <w:pPr>
      <w:spacing w:after="200" w:line="276" w:lineRule="auto"/>
    </w:pPr>
    <w:rPr>
      <w:sz w:val="24"/>
      <w:szCs w:val="24"/>
      <w:lang w:val="en-US" w:eastAsia="en-US" w:bidi="ar-SA"/>
    </w:rPr>
  </w:style>
  <w:style w:type="paragraph" w:customStyle="1" w:styleId="Heading33">
    <w:name w:val="Heading 3_3"/>
    <w:basedOn w:val="Normal5"/>
    <w:next w:val="Normal5"/>
    <w:qFormat/>
    <w:rsid w:val="00EF7B96"/>
    <w:pPr>
      <w:keepNext/>
      <w:spacing w:before="240" w:after="60"/>
      <w:outlineLvl w:val="2"/>
    </w:pPr>
    <w:rPr>
      <w:rFonts w:ascii="Arial" w:hAnsi="Arial" w:cs="Arial"/>
      <w:b/>
      <w:bCs/>
      <w:sz w:val="26"/>
      <w:szCs w:val="26"/>
    </w:rPr>
  </w:style>
  <w:style w:type="paragraph" w:customStyle="1" w:styleId="BodyTextIndent3">
    <w:name w:val="Body Text Indent_3"/>
    <w:basedOn w:val="Normal5"/>
    <w:rsid w:val="00805BCE"/>
    <w:pPr>
      <w:spacing w:after="120"/>
      <w:ind w:left="360"/>
    </w:pPr>
  </w:style>
  <w:style w:type="paragraph" w:customStyle="1" w:styleId="BodyText4">
    <w:name w:val="Body Text_4"/>
    <w:basedOn w:val="Normal5"/>
    <w:rsid w:val="00805BCE"/>
    <w:pPr>
      <w:spacing w:after="120"/>
    </w:pPr>
  </w:style>
  <w:style w:type="paragraph" w:customStyle="1" w:styleId="Heading15">
    <w:name w:val="Heading 1_5"/>
    <w:basedOn w:val="Normal6"/>
    <w:next w:val="Normal6"/>
    <w:qFormat/>
    <w:rsid w:val="00EF7B96"/>
    <w:pPr>
      <w:keepNext/>
      <w:spacing w:before="240" w:after="60"/>
      <w:outlineLvl w:val="0"/>
    </w:pPr>
    <w:rPr>
      <w:rFonts w:ascii="Arial" w:hAnsi="Arial" w:cs="Arial"/>
      <w:b/>
      <w:bCs/>
      <w:kern w:val="32"/>
      <w:sz w:val="32"/>
      <w:szCs w:val="32"/>
    </w:rPr>
  </w:style>
  <w:style w:type="paragraph" w:customStyle="1" w:styleId="Normal6">
    <w:name w:val="Normal_6"/>
    <w:qFormat/>
    <w:pPr>
      <w:spacing w:after="200" w:line="276" w:lineRule="auto"/>
    </w:pPr>
    <w:rPr>
      <w:sz w:val="24"/>
      <w:szCs w:val="24"/>
      <w:lang w:val="en-US" w:eastAsia="en-US" w:bidi="ar-SA"/>
    </w:rPr>
  </w:style>
  <w:style w:type="paragraph" w:customStyle="1" w:styleId="Heading34">
    <w:name w:val="Heading 3_4"/>
    <w:basedOn w:val="Normal6"/>
    <w:next w:val="Normal6"/>
    <w:qFormat/>
    <w:rsid w:val="00EF7B96"/>
    <w:pPr>
      <w:keepNext/>
      <w:spacing w:before="240" w:after="60"/>
      <w:outlineLvl w:val="2"/>
    </w:pPr>
    <w:rPr>
      <w:rFonts w:ascii="Arial" w:hAnsi="Arial" w:cs="Arial"/>
      <w:b/>
      <w:bCs/>
      <w:sz w:val="26"/>
      <w:szCs w:val="26"/>
    </w:rPr>
  </w:style>
  <w:style w:type="paragraph" w:customStyle="1" w:styleId="BodyTextIndent4">
    <w:name w:val="Body Text Indent_4"/>
    <w:basedOn w:val="Normal6"/>
    <w:rsid w:val="00805BCE"/>
    <w:pPr>
      <w:spacing w:after="120"/>
      <w:ind w:left="360"/>
    </w:pPr>
  </w:style>
  <w:style w:type="paragraph" w:customStyle="1" w:styleId="BodyText5">
    <w:name w:val="Body Text_5"/>
    <w:basedOn w:val="Normal6"/>
    <w:rsid w:val="00805BCE"/>
    <w:pPr>
      <w:spacing w:after="120"/>
    </w:pPr>
  </w:style>
  <w:style w:type="paragraph" w:customStyle="1" w:styleId="Heading16">
    <w:name w:val="Heading 1_6"/>
    <w:basedOn w:val="Normal7"/>
    <w:next w:val="Normal7"/>
    <w:qFormat/>
    <w:rsid w:val="00EF7B96"/>
    <w:pPr>
      <w:keepNext/>
      <w:spacing w:before="240" w:after="60"/>
      <w:outlineLvl w:val="0"/>
    </w:pPr>
    <w:rPr>
      <w:rFonts w:ascii="Arial" w:hAnsi="Arial" w:cs="Arial"/>
      <w:b/>
      <w:bCs/>
      <w:kern w:val="32"/>
      <w:sz w:val="32"/>
      <w:szCs w:val="32"/>
    </w:rPr>
  </w:style>
  <w:style w:type="paragraph" w:customStyle="1" w:styleId="Normal7">
    <w:name w:val="Normal_7"/>
    <w:qFormat/>
    <w:pPr>
      <w:spacing w:after="200" w:line="276" w:lineRule="auto"/>
    </w:pPr>
    <w:rPr>
      <w:sz w:val="24"/>
      <w:szCs w:val="24"/>
      <w:lang w:val="en-US" w:eastAsia="en-US" w:bidi="ar-SA"/>
    </w:rPr>
  </w:style>
  <w:style w:type="paragraph" w:customStyle="1" w:styleId="Heading35">
    <w:name w:val="Heading 3_5"/>
    <w:basedOn w:val="Normal7"/>
    <w:next w:val="Normal7"/>
    <w:qFormat/>
    <w:rsid w:val="00EF7B96"/>
    <w:pPr>
      <w:keepNext/>
      <w:spacing w:before="240" w:after="60"/>
      <w:outlineLvl w:val="2"/>
    </w:pPr>
    <w:rPr>
      <w:rFonts w:ascii="Arial" w:hAnsi="Arial" w:cs="Arial"/>
      <w:b/>
      <w:bCs/>
      <w:sz w:val="26"/>
      <w:szCs w:val="26"/>
    </w:rPr>
  </w:style>
  <w:style w:type="paragraph" w:customStyle="1" w:styleId="BodyTextIndent5">
    <w:name w:val="Body Text Indent_5"/>
    <w:basedOn w:val="Normal7"/>
    <w:rsid w:val="00805BCE"/>
    <w:pPr>
      <w:spacing w:after="120"/>
      <w:ind w:left="360"/>
    </w:pPr>
  </w:style>
  <w:style w:type="paragraph" w:customStyle="1" w:styleId="BodyText6">
    <w:name w:val="Body Text_6"/>
    <w:basedOn w:val="Normal7"/>
    <w:rsid w:val="00805BCE"/>
    <w:pPr>
      <w:spacing w:after="120"/>
    </w:pPr>
  </w:style>
  <w:style w:type="paragraph" w:customStyle="1" w:styleId="Heading17">
    <w:name w:val="Heading 1_7"/>
    <w:basedOn w:val="Normal8"/>
    <w:next w:val="Normal8"/>
    <w:qFormat/>
    <w:rsid w:val="00EF7B96"/>
    <w:pPr>
      <w:keepNext/>
      <w:spacing w:before="240" w:after="60"/>
      <w:outlineLvl w:val="0"/>
    </w:pPr>
    <w:rPr>
      <w:rFonts w:ascii="Arial" w:hAnsi="Arial" w:cs="Arial"/>
      <w:b/>
      <w:bCs/>
      <w:kern w:val="32"/>
      <w:sz w:val="32"/>
      <w:szCs w:val="32"/>
    </w:rPr>
  </w:style>
  <w:style w:type="paragraph" w:customStyle="1" w:styleId="Normal8">
    <w:name w:val="Normal_8"/>
    <w:qFormat/>
    <w:pPr>
      <w:spacing w:after="200" w:line="276" w:lineRule="auto"/>
    </w:pPr>
    <w:rPr>
      <w:sz w:val="24"/>
      <w:szCs w:val="24"/>
      <w:lang w:val="en-US" w:eastAsia="en-US" w:bidi="ar-SA"/>
    </w:rPr>
  </w:style>
  <w:style w:type="paragraph" w:customStyle="1" w:styleId="Heading36">
    <w:name w:val="Heading 3_6"/>
    <w:basedOn w:val="Normal8"/>
    <w:next w:val="Normal8"/>
    <w:qFormat/>
    <w:rsid w:val="00EF7B96"/>
    <w:pPr>
      <w:keepNext/>
      <w:spacing w:before="240" w:after="60"/>
      <w:outlineLvl w:val="2"/>
    </w:pPr>
    <w:rPr>
      <w:rFonts w:ascii="Arial" w:hAnsi="Arial" w:cs="Arial"/>
      <w:b/>
      <w:bCs/>
      <w:sz w:val="26"/>
      <w:szCs w:val="26"/>
    </w:rPr>
  </w:style>
  <w:style w:type="paragraph" w:customStyle="1" w:styleId="BodyTextIndent6">
    <w:name w:val="Body Text Indent_6"/>
    <w:basedOn w:val="Normal8"/>
    <w:rsid w:val="00805BCE"/>
    <w:pPr>
      <w:spacing w:after="120"/>
      <w:ind w:left="360"/>
    </w:pPr>
  </w:style>
  <w:style w:type="paragraph" w:customStyle="1" w:styleId="BodyText7">
    <w:name w:val="Body Text_7"/>
    <w:basedOn w:val="Normal8"/>
    <w:rsid w:val="00805BCE"/>
    <w:pPr>
      <w:spacing w:after="120"/>
    </w:pPr>
  </w:style>
  <w:style w:type="paragraph" w:customStyle="1" w:styleId="Heading18">
    <w:name w:val="Heading 1_8"/>
    <w:basedOn w:val="Normal9"/>
    <w:next w:val="Normal9"/>
    <w:qFormat/>
    <w:rsid w:val="00EF7B96"/>
    <w:pPr>
      <w:keepNext/>
      <w:spacing w:before="240" w:after="60"/>
      <w:outlineLvl w:val="0"/>
    </w:pPr>
    <w:rPr>
      <w:rFonts w:ascii="Arial" w:hAnsi="Arial" w:cs="Arial"/>
      <w:b/>
      <w:bCs/>
      <w:kern w:val="32"/>
      <w:sz w:val="32"/>
      <w:szCs w:val="32"/>
    </w:rPr>
  </w:style>
  <w:style w:type="paragraph" w:customStyle="1" w:styleId="Normal9">
    <w:name w:val="Normal_9"/>
    <w:qFormat/>
    <w:pPr>
      <w:spacing w:after="200" w:line="276" w:lineRule="auto"/>
    </w:pPr>
    <w:rPr>
      <w:sz w:val="24"/>
      <w:szCs w:val="24"/>
      <w:lang w:val="en-US" w:eastAsia="en-US" w:bidi="ar-SA"/>
    </w:rPr>
  </w:style>
  <w:style w:type="paragraph" w:customStyle="1" w:styleId="Heading37">
    <w:name w:val="Heading 3_7"/>
    <w:basedOn w:val="Normal9"/>
    <w:next w:val="Normal9"/>
    <w:qFormat/>
    <w:rsid w:val="00EF7B96"/>
    <w:pPr>
      <w:keepNext/>
      <w:spacing w:before="240" w:after="60"/>
      <w:outlineLvl w:val="2"/>
    </w:pPr>
    <w:rPr>
      <w:rFonts w:ascii="Arial" w:hAnsi="Arial" w:cs="Arial"/>
      <w:b/>
      <w:bCs/>
      <w:sz w:val="26"/>
      <w:szCs w:val="26"/>
    </w:rPr>
  </w:style>
  <w:style w:type="paragraph" w:customStyle="1" w:styleId="BodyTextIndent7">
    <w:name w:val="Body Text Indent_7"/>
    <w:basedOn w:val="Normal9"/>
    <w:rsid w:val="00805BCE"/>
    <w:pPr>
      <w:spacing w:after="120"/>
      <w:ind w:left="360"/>
    </w:pPr>
  </w:style>
  <w:style w:type="paragraph" w:customStyle="1" w:styleId="BodyText8">
    <w:name w:val="Body Text_8"/>
    <w:basedOn w:val="Normal9"/>
    <w:rsid w:val="00805BCE"/>
    <w:pPr>
      <w:spacing w:after="120"/>
    </w:pPr>
  </w:style>
  <w:style w:type="paragraph" w:customStyle="1" w:styleId="Heading19">
    <w:name w:val="Heading 1_9"/>
    <w:basedOn w:val="Normal10"/>
    <w:next w:val="Normal10"/>
    <w:qFormat/>
    <w:rsid w:val="00EF7B96"/>
    <w:pPr>
      <w:keepNext/>
      <w:spacing w:before="240" w:after="60"/>
      <w:outlineLvl w:val="0"/>
    </w:pPr>
    <w:rPr>
      <w:rFonts w:ascii="Arial" w:hAnsi="Arial" w:cs="Arial"/>
      <w:b/>
      <w:bCs/>
      <w:kern w:val="32"/>
      <w:sz w:val="32"/>
      <w:szCs w:val="32"/>
    </w:rPr>
  </w:style>
  <w:style w:type="paragraph" w:customStyle="1" w:styleId="Normal10">
    <w:name w:val="Normal_10"/>
    <w:qFormat/>
    <w:pPr>
      <w:spacing w:after="200" w:line="276" w:lineRule="auto"/>
    </w:pPr>
    <w:rPr>
      <w:sz w:val="24"/>
      <w:szCs w:val="24"/>
      <w:lang w:val="en-US" w:eastAsia="en-US" w:bidi="ar-SA"/>
    </w:rPr>
  </w:style>
  <w:style w:type="paragraph" w:customStyle="1" w:styleId="Heading38">
    <w:name w:val="Heading 3_8"/>
    <w:basedOn w:val="Normal10"/>
    <w:next w:val="Normal10"/>
    <w:qFormat/>
    <w:rsid w:val="00EF7B96"/>
    <w:pPr>
      <w:keepNext/>
      <w:spacing w:before="240" w:after="60"/>
      <w:outlineLvl w:val="2"/>
    </w:pPr>
    <w:rPr>
      <w:rFonts w:ascii="Arial" w:hAnsi="Arial" w:cs="Arial"/>
      <w:b/>
      <w:bCs/>
      <w:sz w:val="26"/>
      <w:szCs w:val="26"/>
    </w:rPr>
  </w:style>
  <w:style w:type="paragraph" w:customStyle="1" w:styleId="BodyTextIndent8">
    <w:name w:val="Body Text Indent_8"/>
    <w:basedOn w:val="Normal10"/>
    <w:rsid w:val="00805BCE"/>
    <w:pPr>
      <w:spacing w:after="120"/>
      <w:ind w:left="360"/>
    </w:pPr>
  </w:style>
  <w:style w:type="paragraph" w:customStyle="1" w:styleId="BodyText9">
    <w:name w:val="Body Text_9"/>
    <w:basedOn w:val="Normal10"/>
    <w:rsid w:val="00805BCE"/>
    <w:pPr>
      <w:spacing w:after="120"/>
    </w:pPr>
  </w:style>
  <w:style w:type="paragraph" w:customStyle="1" w:styleId="Heading110">
    <w:name w:val="Heading 1_10"/>
    <w:basedOn w:val="Normal11"/>
    <w:next w:val="Normal11"/>
    <w:qFormat/>
    <w:rsid w:val="00EF7B96"/>
    <w:pPr>
      <w:keepNext/>
      <w:spacing w:before="240" w:after="60"/>
      <w:outlineLvl w:val="0"/>
    </w:pPr>
    <w:rPr>
      <w:rFonts w:ascii="Arial" w:hAnsi="Arial" w:cs="Arial"/>
      <w:b/>
      <w:bCs/>
      <w:kern w:val="32"/>
      <w:sz w:val="32"/>
      <w:szCs w:val="32"/>
    </w:rPr>
  </w:style>
  <w:style w:type="paragraph" w:customStyle="1" w:styleId="Normal11">
    <w:name w:val="Normal_11"/>
    <w:qFormat/>
    <w:pPr>
      <w:spacing w:after="200" w:line="276" w:lineRule="auto"/>
    </w:pPr>
    <w:rPr>
      <w:sz w:val="24"/>
      <w:szCs w:val="24"/>
      <w:lang w:val="en-US" w:eastAsia="en-US" w:bidi="ar-SA"/>
    </w:rPr>
  </w:style>
  <w:style w:type="paragraph" w:customStyle="1" w:styleId="Heading39">
    <w:name w:val="Heading 3_9"/>
    <w:basedOn w:val="Normal11"/>
    <w:next w:val="Normal11"/>
    <w:qFormat/>
    <w:rsid w:val="00EF7B96"/>
    <w:pPr>
      <w:keepNext/>
      <w:spacing w:before="240" w:after="60"/>
      <w:outlineLvl w:val="2"/>
    </w:pPr>
    <w:rPr>
      <w:rFonts w:ascii="Arial" w:hAnsi="Arial" w:cs="Arial"/>
      <w:b/>
      <w:bCs/>
      <w:sz w:val="26"/>
      <w:szCs w:val="26"/>
    </w:rPr>
  </w:style>
  <w:style w:type="paragraph" w:customStyle="1" w:styleId="BodyTextIndent9">
    <w:name w:val="Body Text Indent_9"/>
    <w:basedOn w:val="Normal11"/>
    <w:rsid w:val="00805BCE"/>
    <w:pPr>
      <w:spacing w:after="120"/>
      <w:ind w:left="360"/>
    </w:pPr>
  </w:style>
  <w:style w:type="paragraph" w:customStyle="1" w:styleId="BodyText10">
    <w:name w:val="Body Text_10"/>
    <w:basedOn w:val="Normal11"/>
    <w:rsid w:val="00805BCE"/>
    <w:pPr>
      <w:spacing w:after="120"/>
    </w:pPr>
  </w:style>
  <w:style w:type="paragraph" w:customStyle="1" w:styleId="Heading111">
    <w:name w:val="Heading 1_11"/>
    <w:basedOn w:val="Normal12"/>
    <w:next w:val="Normal12"/>
    <w:qFormat/>
    <w:rsid w:val="00EF7B96"/>
    <w:pPr>
      <w:keepNext/>
      <w:spacing w:before="240" w:after="60"/>
      <w:outlineLvl w:val="0"/>
    </w:pPr>
    <w:rPr>
      <w:rFonts w:ascii="Arial" w:hAnsi="Arial" w:cs="Arial"/>
      <w:b/>
      <w:bCs/>
      <w:kern w:val="32"/>
      <w:sz w:val="32"/>
      <w:szCs w:val="32"/>
    </w:rPr>
  </w:style>
  <w:style w:type="paragraph" w:customStyle="1" w:styleId="Normal12">
    <w:name w:val="Normal_12"/>
    <w:qFormat/>
    <w:pPr>
      <w:spacing w:after="200" w:line="276" w:lineRule="auto"/>
    </w:pPr>
    <w:rPr>
      <w:sz w:val="24"/>
      <w:szCs w:val="24"/>
      <w:lang w:val="en-US" w:eastAsia="en-US" w:bidi="ar-SA"/>
    </w:rPr>
  </w:style>
  <w:style w:type="paragraph" w:customStyle="1" w:styleId="Heading310">
    <w:name w:val="Heading 3_10"/>
    <w:basedOn w:val="Normal12"/>
    <w:next w:val="Normal12"/>
    <w:qFormat/>
    <w:rsid w:val="00EF7B96"/>
    <w:pPr>
      <w:keepNext/>
      <w:spacing w:before="240" w:after="60"/>
      <w:outlineLvl w:val="2"/>
    </w:pPr>
    <w:rPr>
      <w:rFonts w:ascii="Arial" w:hAnsi="Arial" w:cs="Arial"/>
      <w:b/>
      <w:bCs/>
      <w:sz w:val="26"/>
      <w:szCs w:val="26"/>
    </w:rPr>
  </w:style>
  <w:style w:type="paragraph" w:customStyle="1" w:styleId="BodyText11">
    <w:name w:val="Body Text_11"/>
    <w:basedOn w:val="Normal12"/>
    <w:rsid w:val="00805BCE"/>
    <w:pPr>
      <w:spacing w:after="120"/>
    </w:pPr>
  </w:style>
  <w:style w:type="paragraph" w:customStyle="1" w:styleId="BodyTextIndent10">
    <w:name w:val="Body Text Indent_10"/>
    <w:basedOn w:val="Normal12"/>
    <w:rsid w:val="00805BCE"/>
    <w:pPr>
      <w:spacing w:after="120"/>
      <w:ind w:left="360"/>
    </w:pPr>
  </w:style>
  <w:style w:type="paragraph" w:customStyle="1" w:styleId="Heading112">
    <w:name w:val="Heading 1_12"/>
    <w:basedOn w:val="Normal13"/>
    <w:next w:val="Normal13"/>
    <w:qFormat/>
    <w:rsid w:val="00EF7B96"/>
    <w:pPr>
      <w:keepNext/>
      <w:spacing w:before="240" w:after="60"/>
      <w:outlineLvl w:val="0"/>
    </w:pPr>
    <w:rPr>
      <w:rFonts w:ascii="Arial" w:hAnsi="Arial" w:cs="Arial"/>
      <w:b/>
      <w:bCs/>
      <w:kern w:val="32"/>
      <w:sz w:val="32"/>
      <w:szCs w:val="32"/>
    </w:rPr>
  </w:style>
  <w:style w:type="paragraph" w:customStyle="1" w:styleId="Normal13">
    <w:name w:val="Normal_13"/>
    <w:qFormat/>
    <w:pPr>
      <w:spacing w:after="200" w:line="276" w:lineRule="auto"/>
    </w:pPr>
    <w:rPr>
      <w:sz w:val="24"/>
      <w:szCs w:val="24"/>
      <w:lang w:val="en-US" w:eastAsia="en-US" w:bidi="ar-SA"/>
    </w:rPr>
  </w:style>
  <w:style w:type="paragraph" w:customStyle="1" w:styleId="Heading311">
    <w:name w:val="Heading 3_11"/>
    <w:basedOn w:val="Normal13"/>
    <w:next w:val="Normal13"/>
    <w:qFormat/>
    <w:rsid w:val="00EF7B96"/>
    <w:pPr>
      <w:keepNext/>
      <w:spacing w:before="240" w:after="60"/>
      <w:outlineLvl w:val="2"/>
    </w:pPr>
    <w:rPr>
      <w:rFonts w:ascii="Arial" w:hAnsi="Arial" w:cs="Arial"/>
      <w:b/>
      <w:bCs/>
      <w:sz w:val="26"/>
      <w:szCs w:val="26"/>
    </w:rPr>
  </w:style>
  <w:style w:type="paragraph" w:customStyle="1" w:styleId="BodyTextIndent11">
    <w:name w:val="Body Text Indent_11"/>
    <w:basedOn w:val="Normal13"/>
    <w:rsid w:val="00805BCE"/>
    <w:pPr>
      <w:spacing w:after="120"/>
      <w:ind w:left="360"/>
    </w:pPr>
  </w:style>
  <w:style w:type="paragraph" w:customStyle="1" w:styleId="BodyText12">
    <w:name w:val="Body Text_12"/>
    <w:basedOn w:val="Normal13"/>
    <w:rsid w:val="00805BCE"/>
    <w:pPr>
      <w:spacing w:after="120"/>
    </w:pPr>
  </w:style>
  <w:style w:type="paragraph" w:customStyle="1" w:styleId="Heading113">
    <w:name w:val="Heading 1_13"/>
    <w:basedOn w:val="Normal14"/>
    <w:next w:val="Normal14"/>
    <w:qFormat/>
    <w:rsid w:val="00EF7B96"/>
    <w:pPr>
      <w:keepNext/>
      <w:spacing w:before="240" w:after="60"/>
      <w:outlineLvl w:val="0"/>
    </w:pPr>
    <w:rPr>
      <w:rFonts w:ascii="Arial" w:hAnsi="Arial" w:cs="Arial"/>
      <w:b/>
      <w:bCs/>
      <w:kern w:val="32"/>
      <w:sz w:val="32"/>
      <w:szCs w:val="32"/>
    </w:rPr>
  </w:style>
  <w:style w:type="paragraph" w:customStyle="1" w:styleId="Normal14">
    <w:name w:val="Normal_14"/>
    <w:qFormat/>
    <w:pPr>
      <w:spacing w:after="200" w:line="276" w:lineRule="auto"/>
    </w:pPr>
    <w:rPr>
      <w:sz w:val="24"/>
      <w:szCs w:val="24"/>
      <w:lang w:val="en-US" w:eastAsia="en-US" w:bidi="ar-SA"/>
    </w:rPr>
  </w:style>
  <w:style w:type="paragraph" w:customStyle="1" w:styleId="Heading312">
    <w:name w:val="Heading 3_12"/>
    <w:basedOn w:val="Normal14"/>
    <w:next w:val="Normal14"/>
    <w:qFormat/>
    <w:rsid w:val="00EF7B96"/>
    <w:pPr>
      <w:keepNext/>
      <w:spacing w:before="240" w:after="60"/>
      <w:outlineLvl w:val="2"/>
    </w:pPr>
    <w:rPr>
      <w:rFonts w:ascii="Arial" w:hAnsi="Arial" w:cs="Arial"/>
      <w:b/>
      <w:bCs/>
      <w:sz w:val="26"/>
      <w:szCs w:val="26"/>
    </w:rPr>
  </w:style>
  <w:style w:type="paragraph" w:customStyle="1" w:styleId="BodyTextIndent12">
    <w:name w:val="Body Text Indent_12"/>
    <w:basedOn w:val="Normal14"/>
    <w:rsid w:val="00805BCE"/>
    <w:pPr>
      <w:spacing w:after="120"/>
      <w:ind w:left="360"/>
    </w:pPr>
  </w:style>
  <w:style w:type="paragraph" w:customStyle="1" w:styleId="BodyText13">
    <w:name w:val="Body Text_13"/>
    <w:basedOn w:val="Normal14"/>
    <w:rsid w:val="00805BCE"/>
    <w:pPr>
      <w:spacing w:after="120"/>
    </w:pPr>
  </w:style>
  <w:style w:type="paragraph" w:customStyle="1" w:styleId="Heading114">
    <w:name w:val="Heading 1_14"/>
    <w:basedOn w:val="Normal15"/>
    <w:next w:val="Normal15"/>
    <w:qFormat/>
    <w:rsid w:val="00EF7B96"/>
    <w:pPr>
      <w:keepNext/>
      <w:spacing w:before="240" w:after="60"/>
      <w:outlineLvl w:val="0"/>
    </w:pPr>
    <w:rPr>
      <w:rFonts w:ascii="Arial" w:hAnsi="Arial" w:cs="Arial"/>
      <w:b/>
      <w:bCs/>
      <w:kern w:val="32"/>
      <w:sz w:val="32"/>
      <w:szCs w:val="32"/>
    </w:rPr>
  </w:style>
  <w:style w:type="paragraph" w:customStyle="1" w:styleId="Normal15">
    <w:name w:val="Normal_15"/>
    <w:qFormat/>
    <w:pPr>
      <w:spacing w:after="200" w:line="276" w:lineRule="auto"/>
    </w:pPr>
    <w:rPr>
      <w:sz w:val="24"/>
      <w:szCs w:val="24"/>
      <w:lang w:val="en-US" w:eastAsia="en-US" w:bidi="ar-SA"/>
    </w:rPr>
  </w:style>
  <w:style w:type="paragraph" w:customStyle="1" w:styleId="Heading313">
    <w:name w:val="Heading 3_13"/>
    <w:basedOn w:val="Normal15"/>
    <w:next w:val="Normal15"/>
    <w:qFormat/>
    <w:rsid w:val="00EF7B96"/>
    <w:pPr>
      <w:keepNext/>
      <w:spacing w:before="240" w:after="60"/>
      <w:outlineLvl w:val="2"/>
    </w:pPr>
    <w:rPr>
      <w:rFonts w:ascii="Arial" w:hAnsi="Arial" w:cs="Arial"/>
      <w:b/>
      <w:bCs/>
      <w:sz w:val="26"/>
      <w:szCs w:val="26"/>
    </w:rPr>
  </w:style>
  <w:style w:type="paragraph" w:customStyle="1" w:styleId="BodyTextIndent13">
    <w:name w:val="Body Text Indent_13"/>
    <w:basedOn w:val="Normal15"/>
    <w:rsid w:val="00805BCE"/>
    <w:pPr>
      <w:spacing w:after="120"/>
      <w:ind w:left="360"/>
    </w:pPr>
  </w:style>
  <w:style w:type="paragraph" w:customStyle="1" w:styleId="BodyText14">
    <w:name w:val="Body Text_14"/>
    <w:basedOn w:val="Normal15"/>
    <w:rsid w:val="00805BCE"/>
    <w:pPr>
      <w:spacing w:after="120"/>
    </w:pPr>
  </w:style>
  <w:style w:type="paragraph" w:customStyle="1" w:styleId="Heading115">
    <w:name w:val="Heading 1_15"/>
    <w:basedOn w:val="Normal16"/>
    <w:next w:val="Normal16"/>
    <w:qFormat/>
    <w:rsid w:val="00EF7B96"/>
    <w:pPr>
      <w:keepNext/>
      <w:spacing w:before="240" w:after="60"/>
      <w:outlineLvl w:val="0"/>
    </w:pPr>
    <w:rPr>
      <w:rFonts w:ascii="Arial" w:hAnsi="Arial" w:cs="Arial"/>
      <w:b/>
      <w:bCs/>
      <w:kern w:val="32"/>
      <w:sz w:val="32"/>
      <w:szCs w:val="32"/>
    </w:rPr>
  </w:style>
  <w:style w:type="paragraph" w:customStyle="1" w:styleId="Normal16">
    <w:name w:val="Normal_16"/>
    <w:qFormat/>
    <w:pPr>
      <w:spacing w:after="200" w:line="276" w:lineRule="auto"/>
    </w:pPr>
    <w:rPr>
      <w:sz w:val="24"/>
      <w:szCs w:val="24"/>
      <w:lang w:val="en-US" w:eastAsia="en-US" w:bidi="ar-SA"/>
    </w:rPr>
  </w:style>
  <w:style w:type="paragraph" w:customStyle="1" w:styleId="Heading314">
    <w:name w:val="Heading 3_14"/>
    <w:basedOn w:val="Normal16"/>
    <w:next w:val="Normal16"/>
    <w:qFormat/>
    <w:rsid w:val="00EF7B96"/>
    <w:pPr>
      <w:keepNext/>
      <w:spacing w:before="240" w:after="60"/>
      <w:outlineLvl w:val="2"/>
    </w:pPr>
    <w:rPr>
      <w:rFonts w:ascii="Arial" w:hAnsi="Arial" w:cs="Arial"/>
      <w:b/>
      <w:bCs/>
      <w:sz w:val="26"/>
      <w:szCs w:val="26"/>
    </w:rPr>
  </w:style>
  <w:style w:type="paragraph" w:customStyle="1" w:styleId="BodyTextIndent14">
    <w:name w:val="Body Text Indent_14"/>
    <w:basedOn w:val="Normal16"/>
    <w:rsid w:val="00805BCE"/>
    <w:pPr>
      <w:spacing w:after="120"/>
      <w:ind w:left="360"/>
    </w:pPr>
  </w:style>
  <w:style w:type="paragraph" w:customStyle="1" w:styleId="BodyText15">
    <w:name w:val="Body Text_15"/>
    <w:basedOn w:val="Normal16"/>
    <w:rsid w:val="00805BCE"/>
    <w:pPr>
      <w:spacing w:after="120"/>
    </w:pPr>
  </w:style>
  <w:style w:type="paragraph" w:customStyle="1" w:styleId="Heading116">
    <w:name w:val="Heading 1_16"/>
    <w:basedOn w:val="Normal17"/>
    <w:next w:val="Normal17"/>
    <w:qFormat/>
    <w:rsid w:val="00EF7B96"/>
    <w:pPr>
      <w:keepNext/>
      <w:spacing w:before="240" w:after="60"/>
      <w:outlineLvl w:val="0"/>
    </w:pPr>
    <w:rPr>
      <w:rFonts w:ascii="Arial" w:hAnsi="Arial" w:cs="Arial"/>
      <w:b/>
      <w:bCs/>
      <w:kern w:val="32"/>
      <w:sz w:val="32"/>
      <w:szCs w:val="32"/>
    </w:rPr>
  </w:style>
  <w:style w:type="paragraph" w:customStyle="1" w:styleId="Normal17">
    <w:name w:val="Normal_17"/>
    <w:qFormat/>
    <w:pPr>
      <w:spacing w:after="200" w:line="276" w:lineRule="auto"/>
    </w:pPr>
    <w:rPr>
      <w:sz w:val="24"/>
      <w:szCs w:val="24"/>
      <w:lang w:val="en-US" w:eastAsia="en-US" w:bidi="ar-SA"/>
    </w:rPr>
  </w:style>
  <w:style w:type="paragraph" w:customStyle="1" w:styleId="Heading315">
    <w:name w:val="Heading 3_15"/>
    <w:basedOn w:val="Normal17"/>
    <w:next w:val="Normal17"/>
    <w:qFormat/>
    <w:rsid w:val="00EF7B96"/>
    <w:pPr>
      <w:keepNext/>
      <w:spacing w:before="240" w:after="60"/>
      <w:outlineLvl w:val="2"/>
    </w:pPr>
    <w:rPr>
      <w:rFonts w:ascii="Arial" w:hAnsi="Arial" w:cs="Arial"/>
      <w:b/>
      <w:bCs/>
      <w:sz w:val="26"/>
      <w:szCs w:val="26"/>
    </w:rPr>
  </w:style>
  <w:style w:type="paragraph" w:customStyle="1" w:styleId="BodyText16">
    <w:name w:val="Body Text_16"/>
    <w:basedOn w:val="Normal17"/>
    <w:rsid w:val="00805BCE"/>
    <w:pPr>
      <w:spacing w:after="120"/>
    </w:pPr>
  </w:style>
  <w:style w:type="paragraph" w:customStyle="1" w:styleId="Heading117">
    <w:name w:val="Heading 1_17"/>
    <w:basedOn w:val="Normal18"/>
    <w:next w:val="Normal18"/>
    <w:qFormat/>
    <w:rsid w:val="00EF7B96"/>
    <w:pPr>
      <w:keepNext/>
      <w:spacing w:before="240" w:after="60"/>
      <w:outlineLvl w:val="0"/>
    </w:pPr>
    <w:rPr>
      <w:rFonts w:ascii="Arial" w:hAnsi="Arial" w:cs="Arial"/>
      <w:b/>
      <w:bCs/>
      <w:kern w:val="32"/>
      <w:sz w:val="32"/>
      <w:szCs w:val="32"/>
    </w:rPr>
  </w:style>
  <w:style w:type="paragraph" w:customStyle="1" w:styleId="Normal18">
    <w:name w:val="Normal_18"/>
    <w:qFormat/>
    <w:pPr>
      <w:spacing w:after="200" w:line="276" w:lineRule="auto"/>
    </w:pPr>
    <w:rPr>
      <w:sz w:val="24"/>
      <w:szCs w:val="24"/>
      <w:lang w:val="en-US" w:eastAsia="en-US" w:bidi="ar-SA"/>
    </w:rPr>
  </w:style>
  <w:style w:type="paragraph" w:customStyle="1" w:styleId="Heading316">
    <w:name w:val="Heading 3_16"/>
    <w:basedOn w:val="Normal18"/>
    <w:next w:val="Normal18"/>
    <w:qFormat/>
    <w:rsid w:val="00EF7B96"/>
    <w:pPr>
      <w:keepNext/>
      <w:spacing w:before="240" w:after="60"/>
      <w:outlineLvl w:val="2"/>
    </w:pPr>
    <w:rPr>
      <w:rFonts w:ascii="Arial" w:hAnsi="Arial" w:cs="Arial"/>
      <w:b/>
      <w:bCs/>
      <w:sz w:val="26"/>
      <w:szCs w:val="26"/>
    </w:rPr>
  </w:style>
  <w:style w:type="paragraph" w:customStyle="1" w:styleId="BodyTextIndent15">
    <w:name w:val="Body Text Indent_15"/>
    <w:basedOn w:val="Normal18"/>
    <w:rsid w:val="00805BCE"/>
    <w:pPr>
      <w:spacing w:after="120"/>
      <w:ind w:left="360"/>
    </w:pPr>
  </w:style>
  <w:style w:type="paragraph" w:customStyle="1" w:styleId="BodyText17">
    <w:name w:val="Body Text_17"/>
    <w:basedOn w:val="Normal18"/>
    <w:rsid w:val="00805BCE"/>
    <w:pPr>
      <w:spacing w:after="120"/>
    </w:pPr>
  </w:style>
  <w:style w:type="paragraph" w:customStyle="1" w:styleId="Heading118">
    <w:name w:val="Heading 1_18"/>
    <w:basedOn w:val="Normal19"/>
    <w:next w:val="Normal19"/>
    <w:qFormat/>
    <w:rsid w:val="00EF7B96"/>
    <w:pPr>
      <w:keepNext/>
      <w:spacing w:before="240" w:after="60"/>
      <w:outlineLvl w:val="0"/>
    </w:pPr>
    <w:rPr>
      <w:rFonts w:ascii="Arial" w:hAnsi="Arial" w:cs="Arial"/>
      <w:b/>
      <w:bCs/>
      <w:kern w:val="32"/>
      <w:sz w:val="32"/>
      <w:szCs w:val="32"/>
    </w:rPr>
  </w:style>
  <w:style w:type="paragraph" w:customStyle="1" w:styleId="Normal19">
    <w:name w:val="Normal_19"/>
    <w:qFormat/>
    <w:pPr>
      <w:spacing w:after="200" w:line="276" w:lineRule="auto"/>
    </w:pPr>
    <w:rPr>
      <w:sz w:val="24"/>
      <w:szCs w:val="24"/>
      <w:lang w:val="en-US" w:eastAsia="en-US" w:bidi="ar-SA"/>
    </w:rPr>
  </w:style>
  <w:style w:type="paragraph" w:customStyle="1" w:styleId="Heading317">
    <w:name w:val="Heading 3_17"/>
    <w:basedOn w:val="Normal19"/>
    <w:next w:val="Normal19"/>
    <w:qFormat/>
    <w:rsid w:val="00EF7B96"/>
    <w:pPr>
      <w:keepNext/>
      <w:spacing w:before="240" w:after="60"/>
      <w:outlineLvl w:val="2"/>
    </w:pPr>
    <w:rPr>
      <w:rFonts w:ascii="Arial" w:hAnsi="Arial" w:cs="Arial"/>
      <w:b/>
      <w:bCs/>
      <w:sz w:val="26"/>
      <w:szCs w:val="26"/>
    </w:rPr>
  </w:style>
  <w:style w:type="paragraph" w:customStyle="1" w:styleId="BodyTextIndent16">
    <w:name w:val="Body Text Indent_16"/>
    <w:basedOn w:val="Normal19"/>
    <w:rsid w:val="00805BCE"/>
    <w:pPr>
      <w:spacing w:after="120"/>
      <w:ind w:left="360"/>
    </w:pPr>
  </w:style>
  <w:style w:type="paragraph" w:styleId="TOC3">
    <w:name w:val="toc 3"/>
    <w:basedOn w:val="Normal"/>
    <w:next w:val="Normal"/>
    <w:autoRedefine/>
    <w:rsid w:val="00805BCE"/>
    <w:pPr>
      <w:ind w:left="480"/>
    </w:p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eader" Target="header7.xml"/><Relationship Id="rId18" Type="http://schemas.openxmlformats.org/officeDocument/2006/relationships/header" Target="header12.xml"/><Relationship Id="rId26" Type="http://schemas.openxmlformats.org/officeDocument/2006/relationships/header" Target="header20.xml"/><Relationship Id="rId21" Type="http://schemas.openxmlformats.org/officeDocument/2006/relationships/header" Target="header15.xml"/><Relationship Id="rId3" Type="http://schemas.openxmlformats.org/officeDocument/2006/relationships/fontTable" Target="fontTable.xml"/><Relationship Id="rId34" Type="http://schemas.openxmlformats.org/officeDocument/2006/relationships/customXml" Target="../customXml/item2.xml"/><Relationship Id="rId12" Type="http://schemas.openxmlformats.org/officeDocument/2006/relationships/header" Target="header6.xml"/><Relationship Id="rId17" Type="http://schemas.openxmlformats.org/officeDocument/2006/relationships/header" Target="header11.xml"/><Relationship Id="rId25" Type="http://schemas.openxmlformats.org/officeDocument/2006/relationships/header" Target="header19.xml"/><Relationship Id="rId7" Type="http://schemas.openxmlformats.org/officeDocument/2006/relationships/footer" Target="footer2.xml"/><Relationship Id="rId33" Type="http://schemas.openxmlformats.org/officeDocument/2006/relationships/customXml" Target="../customXml/item1.xml"/><Relationship Id="rId16" Type="http://schemas.openxmlformats.org/officeDocument/2006/relationships/header" Target="header10.xml"/><Relationship Id="rId2" Type="http://schemas.openxmlformats.org/officeDocument/2006/relationships/webSettings" Target="webSettings.xml"/><Relationship Id="rId20" Type="http://schemas.openxmlformats.org/officeDocument/2006/relationships/header" Target="header14.xml"/><Relationship Id="rId29" Type="http://schemas.openxmlformats.org/officeDocument/2006/relationships/header" Target="header23.xml"/><Relationship Id="rId1" Type="http://schemas.openxmlformats.org/officeDocument/2006/relationships/settings" Target="settings.xml"/><Relationship Id="rId11" Type="http://schemas.openxmlformats.org/officeDocument/2006/relationships/header" Target="header5.xml"/><Relationship Id="rId24" Type="http://schemas.openxmlformats.org/officeDocument/2006/relationships/header" Target="header18.xml"/><Relationship Id="rId32" Type="http://schemas.openxmlformats.org/officeDocument/2006/relationships/styles" Target="styles.xml"/><Relationship Id="rId6" Type="http://schemas.openxmlformats.org/officeDocument/2006/relationships/footer" Target="footer1.xml"/><Relationship Id="rId15" Type="http://schemas.openxmlformats.org/officeDocument/2006/relationships/header" Target="header9.xml"/><Relationship Id="rId23" Type="http://schemas.openxmlformats.org/officeDocument/2006/relationships/header" Target="header17.xml"/><Relationship Id="rId28" Type="http://schemas.openxmlformats.org/officeDocument/2006/relationships/header" Target="header22.xml"/><Relationship Id="rId5" Type="http://schemas.openxmlformats.org/officeDocument/2006/relationships/header" Target="header2.xml"/><Relationship Id="rId10" Type="http://schemas.openxmlformats.org/officeDocument/2006/relationships/header" Target="header4.xml"/><Relationship Id="rId19" Type="http://schemas.openxmlformats.org/officeDocument/2006/relationships/header" Target="header13.xml"/><Relationship Id="rId31" Type="http://schemas.openxmlformats.org/officeDocument/2006/relationships/numbering" Target="numbering.xml"/><Relationship Id="rId14" Type="http://schemas.openxmlformats.org/officeDocument/2006/relationships/header" Target="header8.xml"/><Relationship Id="rId22" Type="http://schemas.openxmlformats.org/officeDocument/2006/relationships/header" Target="header16.xml"/><Relationship Id="rId27" Type="http://schemas.openxmlformats.org/officeDocument/2006/relationships/header" Target="header21.xml"/><Relationship Id="rId3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footer" Target="footer3.xml"/><Relationship Id="rId35" Type="http://schemas.openxmlformats.org/officeDocument/2006/relationships/customXml" Target="../customXml/item3.xml"/><Relationship Id="rId8" Type="http://schemas.openxmlformats.org/officeDocument/2006/relationships/header" Target="header3.xml"/></Relationships>
</file>

<file path=word/_rels/header3.xml.rels>&#65279;<?xml version="1.0" encoding="utf-8" standalone="yes"?><Relationships xmlns="http://schemas.openxmlformats.org/package/2006/relationships"><Relationship Id="rId1" Type="http://schemas.openxmlformats.org/officeDocument/2006/relationships/image" Target="media/image1.jpeg" /></Relationships>
</file>

<file path=word/_rels/header4.xml.rels>&#65279;<?xml version="1.0" encoding="utf-8" standalone="yes"?><Relationships xmlns="http://schemas.openxmlformats.org/package/2006/relationships"><Relationship Id="rId1" Type="http://schemas.openxmlformats.org/officeDocument/2006/relationships/image" Target="media/image1.jpeg" /></Relationships>
</file>

<file path=word/_rels/header5.xml.rels>&#65279;<?xml version="1.0" encoding="utf-8" standalone="yes"?><Relationships xmlns="http://schemas.openxmlformats.org/package/2006/relationships"><Relationship Id="rId1" Type="http://schemas.openxmlformats.org/officeDocument/2006/relationships/image" Target="media/image1.jpeg" /></Relationships>
</file>

<file path=word/_rels/header6.xml.rels>&#65279;<?xml version="1.0" encoding="utf-8" standalone="yes"?><Relationships xmlns="http://schemas.openxmlformats.org/package/2006/relationships"><Relationship Id="rId1" Type="http://schemas.openxmlformats.org/officeDocument/2006/relationships/image" Target="media/image1.jpeg" /></Relationships>
</file>

<file path=word/_rels/header7.xml.rels>&#65279;<?xml version="1.0" encoding="utf-8" standalone="yes"?><Relationships xmlns="http://schemas.openxmlformats.org/package/2006/relationships"><Relationship Id="rId1" Type="http://schemas.openxmlformats.org/officeDocument/2006/relationships/image" Target="media/image1.jpeg" /></Relationships>
</file>

<file path=word/_rels/header8.xml.rels>&#65279;<?xml version="1.0" encoding="utf-8" standalone="yes"?><Relationships xmlns="http://schemas.openxmlformats.org/package/2006/relationships"><Relationship Id="rId1" Type="http://schemas.openxmlformats.org/officeDocument/2006/relationships/image" Target="media/image1.jpeg" /></Relationships>
</file>

<file path=word/_rels/header9.xml.rels>&#65279;<?xml version="1.0" encoding="utf-8" standalone="yes"?><Relationships xmlns="http://schemas.openxmlformats.org/package/2006/relationships"><Relationship Id="rId1" Type="http://schemas.openxmlformats.org/officeDocument/2006/relationships/image" Target="media/image1.jpeg" /></Relationships>
</file>

<file path=word/_rels/header10.xml.rels>&#65279;<?xml version="1.0" encoding="utf-8" standalone="yes"?><Relationships xmlns="http://schemas.openxmlformats.org/package/2006/relationships"><Relationship Id="rId1" Type="http://schemas.openxmlformats.org/officeDocument/2006/relationships/image" Target="media/image1.jpeg" /></Relationships>
</file>

<file path=word/_rels/header11.xml.rels>&#65279;<?xml version="1.0" encoding="utf-8" standalone="yes"?><Relationships xmlns="http://schemas.openxmlformats.org/package/2006/relationships"><Relationship Id="rId1" Type="http://schemas.openxmlformats.org/officeDocument/2006/relationships/image" Target="media/image1.jpeg" /></Relationships>
</file>

<file path=word/_rels/header12.xml.rels>&#65279;<?xml version="1.0" encoding="utf-8" standalone="yes"?><Relationships xmlns="http://schemas.openxmlformats.org/package/2006/relationships"><Relationship Id="rId1" Type="http://schemas.openxmlformats.org/officeDocument/2006/relationships/image" Target="media/image1.jpeg" /></Relationships>
</file>

<file path=word/_rels/header13.xml.rels>&#65279;<?xml version="1.0" encoding="utf-8" standalone="yes"?><Relationships xmlns="http://schemas.openxmlformats.org/package/2006/relationships"><Relationship Id="rId1" Type="http://schemas.openxmlformats.org/officeDocument/2006/relationships/image" Target="media/image1.jpeg" /></Relationships>
</file>

<file path=word/_rels/header14.xml.rels>&#65279;<?xml version="1.0" encoding="utf-8" standalone="yes"?><Relationships xmlns="http://schemas.openxmlformats.org/package/2006/relationships"><Relationship Id="rId1" Type="http://schemas.openxmlformats.org/officeDocument/2006/relationships/image" Target="media/image1.jpeg" /></Relationships>
</file>

<file path=word/_rels/header15.xml.rels>&#65279;<?xml version="1.0" encoding="utf-8" standalone="yes"?><Relationships xmlns="http://schemas.openxmlformats.org/package/2006/relationships"><Relationship Id="rId1" Type="http://schemas.openxmlformats.org/officeDocument/2006/relationships/image" Target="media/image1.jpeg" /></Relationships>
</file>

<file path=word/_rels/header16.xml.rels>&#65279;<?xml version="1.0" encoding="utf-8" standalone="yes"?><Relationships xmlns="http://schemas.openxmlformats.org/package/2006/relationships"><Relationship Id="rId1" Type="http://schemas.openxmlformats.org/officeDocument/2006/relationships/image" Target="media/image1.jpeg" /></Relationships>
</file>

<file path=word/_rels/header17.xml.rels>&#65279;<?xml version="1.0" encoding="utf-8" standalone="yes"?><Relationships xmlns="http://schemas.openxmlformats.org/package/2006/relationships"><Relationship Id="rId1" Type="http://schemas.openxmlformats.org/officeDocument/2006/relationships/image" Target="media/image1.jpeg" /></Relationships>
</file>

<file path=word/_rels/header18.xml.rels>&#65279;<?xml version="1.0" encoding="utf-8" standalone="yes"?><Relationships xmlns="http://schemas.openxmlformats.org/package/2006/relationships"><Relationship Id="rId1" Type="http://schemas.openxmlformats.org/officeDocument/2006/relationships/image" Target="media/image1.jpeg" /></Relationships>
</file>

<file path=word/_rels/header19.xml.rels>&#65279;<?xml version="1.0" encoding="utf-8" standalone="yes"?><Relationships xmlns="http://schemas.openxmlformats.org/package/2006/relationships"><Relationship Id="rId1" Type="http://schemas.openxmlformats.org/officeDocument/2006/relationships/image" Target="media/image1.jpeg" /></Relationships>
</file>

<file path=word/_rels/header20.xml.rels>&#65279;<?xml version="1.0" encoding="utf-8" standalone="yes"?><Relationships xmlns="http://schemas.openxmlformats.org/package/2006/relationships"><Relationship Id="rId1" Type="http://schemas.openxmlformats.org/officeDocument/2006/relationships/image" Target="media/image1.jpeg" /></Relationships>
</file>

<file path=word/_rels/header21.xml.rels>&#65279;<?xml version="1.0" encoding="utf-8" standalone="yes"?><Relationships xmlns="http://schemas.openxmlformats.org/package/2006/relationships"><Relationship Id="rId1" Type="http://schemas.openxmlformats.org/officeDocument/2006/relationships/image" Target="media/image1.jpeg" /></Relationships>
</file>

<file path=word/_rels/header22.xml.rels>&#65279;<?xml version="1.0" encoding="utf-8" standalone="yes"?><Relationships xmlns="http://schemas.openxmlformats.org/package/2006/relationships"><Relationship Id="rId1" Type="http://schemas.openxmlformats.org/officeDocument/2006/relationships/image" Target="media/image1.jpeg" /></Relationships>
</file>

<file path=word/_rels/header23.xml.rels>&#65279;<?xml version="1.0" encoding="utf-8" standalone="yes"?><Relationships xmlns="http://schemas.openxmlformats.org/package/2006/relationships"><Relationship Id="rId1"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OnlineCEFile" ma:contentTypeID="0x010100C72B3F7B9AAA0944AF3F98AEBE8F2234002D092815796B9C41BE78A15717718EA0" ma:contentTypeVersion="16" ma:contentTypeDescription="" ma:contentTypeScope="" ma:versionID="f71eb650c08dce53025ac0c52295c1ee">
  <xsd:schema xmlns:xsd="http://www.w3.org/2001/XMLSchema" xmlns:xs="http://www.w3.org/2001/XMLSchema" xmlns:p="http://schemas.microsoft.com/office/2006/metadata/properties" xmlns:ns1="http://schemas.microsoft.com/sharepoint/v3" xmlns:ns2="df873bd8-8520-468a-8ecb-74db49e47217" xmlns:ns3="http://schemas.microsoft.com/sharepoint/v3/fields" targetNamespace="http://schemas.microsoft.com/office/2006/metadata/properties" ma:root="true" ma:fieldsID="cba958d9392f31ba802952b435f27171" ns1:_="" ns2:_="" ns3:_="">
    <xsd:import namespace="http://schemas.microsoft.com/sharepoint/v3"/>
    <xsd:import namespace="df873bd8-8520-468a-8ecb-74db49e47217"/>
    <xsd:import namespace="http://schemas.microsoft.com/sharepoint/v3/fields"/>
    <xsd:element name="properties">
      <xsd:complexType>
        <xsd:sequence>
          <xsd:element name="documentManagement">
            <xsd:complexType>
              <xsd:all>
                <xsd:element ref="ns2:Internal_x0020_Only" minOccurs="0"/>
                <xsd:element ref="ns2:PID" minOccurs="0"/>
                <xsd:element ref="ns2:FID" minOccurs="0"/>
                <xsd:element ref="ns2:Checked_x0020_Out_x0020_By" minOccurs="0"/>
                <xsd:element ref="ns2:Uploaded_x0020_By" minOccurs="0"/>
                <xsd:element ref="ns2:Form_x0020_Type" minOccurs="0"/>
                <xsd:element ref="ns2:Form_x0020_Section" minOccurs="0"/>
                <xsd:element ref="ns2:Form_x0020_Name" minOccurs="0"/>
                <xsd:element ref="ns2:Part_x0020_of_x0020_CE" minOccurs="0"/>
                <xsd:element ref="ns2:Document_x0020_Status" minOccurs="0"/>
                <xsd:element ref="ns2:Comment1" minOccurs="0"/>
                <xsd:element ref="ns1:DateCompleted" minOccurs="0"/>
                <xsd:element ref="ns2:Created_x0020_By1" minOccurs="0"/>
                <xsd:element ref="ns3:_DCDateCreated" minOccurs="0"/>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DateCompleted" ma:index="19" nillable="true" ma:displayName="Date Completed" ma:format="DateOnly" ma:internalName="DateCompleted">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873bd8-8520-468a-8ecb-74db49e47217" elementFormDefault="qualified">
    <xsd:import namespace="http://schemas.microsoft.com/office/2006/documentManagement/types"/>
    <xsd:import namespace="http://schemas.microsoft.com/office/infopath/2007/PartnerControls"/>
    <xsd:element name="Internal_x0020_Only" ma:index="8" nillable="true" ma:displayName="Internal Only" ma:internalName="Internal_x0020_Only">
      <xsd:simpleType>
        <xsd:restriction base="dms:Text">
          <xsd:maxLength value="255"/>
        </xsd:restriction>
      </xsd:simpleType>
    </xsd:element>
    <xsd:element name="PID" ma:index="9" nillable="true" ma:displayName="PID" ma:internalName="PID">
      <xsd:simpleType>
        <xsd:restriction base="dms:Text">
          <xsd:maxLength value="255"/>
        </xsd:restriction>
      </xsd:simpleType>
    </xsd:element>
    <xsd:element name="FID" ma:index="10" nillable="true" ma:displayName="FID" ma:internalName="FID">
      <xsd:simpleType>
        <xsd:restriction base="dms:Text">
          <xsd:maxLength value="255"/>
        </xsd:restriction>
      </xsd:simpleType>
    </xsd:element>
    <xsd:element name="Checked_x0020_Out_x0020_By" ma:index="11" nillable="true" ma:displayName="Checked Out By" ma:internalName="Checked_x0020_Out_x0020_By">
      <xsd:simpleType>
        <xsd:restriction base="dms:Text">
          <xsd:maxLength value="255"/>
        </xsd:restriction>
      </xsd:simpleType>
    </xsd:element>
    <xsd:element name="Uploaded_x0020_By" ma:index="12" nillable="true" ma:displayName="Uploaded By" ma:internalName="Uploaded_x0020_By">
      <xsd:simpleType>
        <xsd:restriction base="dms:Text">
          <xsd:maxLength value="255"/>
        </xsd:restriction>
      </xsd:simpleType>
    </xsd:element>
    <xsd:element name="Form_x0020_Type" ma:index="13" nillable="true" ma:displayName="Form Type" ma:internalName="Form_x0020_Type">
      <xsd:simpleType>
        <xsd:restriction base="dms:Text">
          <xsd:maxLength value="255"/>
        </xsd:restriction>
      </xsd:simpleType>
    </xsd:element>
    <xsd:element name="Form_x0020_Section" ma:index="14" nillable="true" ma:displayName="Form Section" ma:internalName="Form_x0020_Section">
      <xsd:simpleType>
        <xsd:restriction base="dms:Text">
          <xsd:maxLength value="255"/>
        </xsd:restriction>
      </xsd:simpleType>
    </xsd:element>
    <xsd:element name="Form_x0020_Name" ma:index="15" nillable="true" ma:displayName="Form Name" ma:internalName="Form_x0020_Name">
      <xsd:simpleType>
        <xsd:restriction base="dms:Text">
          <xsd:maxLength value="255"/>
        </xsd:restriction>
      </xsd:simpleType>
    </xsd:element>
    <xsd:element name="Part_x0020_of_x0020_CE" ma:index="16" nillable="true" ma:displayName="Part of CE" ma:internalName="Part_x0020_of_x0020_CE">
      <xsd:simpleType>
        <xsd:restriction base="dms:Text">
          <xsd:maxLength value="255"/>
        </xsd:restriction>
      </xsd:simpleType>
    </xsd:element>
    <xsd:element name="Document_x0020_Status" ma:index="17" nillable="true" ma:displayName="Document Status" ma:indexed="true" ma:internalName="Document_x0020_Status">
      <xsd:simpleType>
        <xsd:restriction base="dms:Text">
          <xsd:maxLength value="255"/>
        </xsd:restriction>
      </xsd:simpleType>
    </xsd:element>
    <xsd:element name="Comment1" ma:index="18" nillable="true" ma:displayName="Comment" ma:internalName="Comment1">
      <xsd:simpleType>
        <xsd:restriction base="dms:Text">
          <xsd:maxLength value="255"/>
        </xsd:restriction>
      </xsd:simpleType>
    </xsd:element>
    <xsd:element name="Created_x0020_By1" ma:index="20" nillable="true" ma:displayName="Created By" ma:internalName="Created_x0020_By1">
      <xsd:simpleType>
        <xsd:restriction base="dms:Text">
          <xsd:maxLength value="255"/>
        </xsd:restriction>
      </xsd:simpleType>
    </xsd:element>
    <xsd:element name="SharedWithUsers" ma:index="2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fields" elementFormDefault="qualified">
    <xsd:import namespace="http://schemas.microsoft.com/office/2006/documentManagement/types"/>
    <xsd:import namespace="http://schemas.microsoft.com/office/infopath/2007/PartnerControls"/>
    <xsd:element name="_DCDateCreated" ma:index="21" nillable="true" ma:displayName="Date Created" ma:description="The date on which this resource was created" ma:format="DateTime" ma:internalName="_DCDateCreated">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Comment1 xmlns="df873bd8-8520-468a-8ecb-74db49e47217" xsi:nil="true"/>
    <Uploaded_x0020_By xmlns="df873bd8-8520-468a-8ecb-74db49e47217">System Generated</Uploaded_x0020_By>
    <Part_x0020_of_x0020_CE xmlns="df873bd8-8520-468a-8ecb-74db49e47217">No</Part_x0020_of_x0020_CE>
    <DateCompleted xmlns="http://schemas.microsoft.com/sharepoint/v3">2017-02-24T05:00:00+00:00</DateCompleted>
    <Internal_x0020_Only xmlns="df873bd8-8520-468a-8ecb-74db49e47217">No</Internal_x0020_Only>
    <FID xmlns="df873bd8-8520-468a-8ecb-74db49e47217">7274</FID>
    <Form_x0020_Name xmlns="df873bd8-8520-468a-8ecb-74db49e47217">Approved CE</Form_x0020_Name>
    <Document_x0020_Status xmlns="df873bd8-8520-468a-8ecb-74db49e47217">Final</Document_x0020_Status>
    <Checked_x0020_Out_x0020_By xmlns="df873bd8-8520-468a-8ecb-74db49e47217" xsi:nil="true"/>
    <Created_x0020_By1 xmlns="df873bd8-8520-468a-8ecb-74db49e47217">System Generated</Created_x0020_By1>
    <PID xmlns="df873bd8-8520-468a-8ecb-74db49e47217" xsi:nil="true"/>
    <Form_x0020_Section xmlns="df873bd8-8520-468a-8ecb-74db49e47217">Approved Documents</Form_x0020_Section>
    <Form_x0020_Type xmlns="df873bd8-8520-468a-8ecb-74db49e47217">Environmental Document</Form_x0020_Type>
    <_DCDateCreated xmlns="http://schemas.microsoft.com/sharepoint/v3/fields" xsi:nil="true"/>
  </documentManagement>
</p:properties>
</file>

<file path=customXml/itemProps1.xml><?xml version="1.0" encoding="utf-8"?>
<ds:datastoreItem xmlns:ds="http://schemas.openxmlformats.org/officeDocument/2006/customXml" ds:itemID="{D92B2D6B-2912-4915-99B9-71483B593304}"/>
</file>

<file path=customXml/itemProps2.xml><?xml version="1.0" encoding="utf-8"?>
<ds:datastoreItem xmlns:ds="http://schemas.openxmlformats.org/officeDocument/2006/customXml" ds:itemID="{6F349182-329A-4CC8-BC3B-DFD6009F754C}"/>
</file>

<file path=customXml/itemProps3.xml><?xml version="1.0" encoding="utf-8"?>
<ds:datastoreItem xmlns:ds="http://schemas.openxmlformats.org/officeDocument/2006/customXml" ds:itemID="{B77FD318-2A79-415B-ADA6-AAF58EBE99BE}"/>
</file>

<file path=docProps/app.xml><?xml version="1.0" encoding="utf-8"?>
<Properties xmlns="http://schemas.openxmlformats.org/officeDocument/2006/extended-properties" xmlns:vt="http://schemas.openxmlformats.org/officeDocument/2006/docPropsVTypes">
  <Template>CEReport_Template.dotm</Template>
  <TotalTime>13</TotalTime>
  <Pages>1</Pages>
  <Words>67</Words>
  <Characters>384</Characters>
  <Application>Microsoft Office Word</Application>
  <DocSecurity>8</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Ohio Department of Transportation</Company>
  <LinksUpToDate>false</LinksUpToDate>
  <CharactersWithSpaces>450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Approved CE.docx</dc:title>
  <dc:creator>Mike Hagler</dc:creator>
  <cp:lastModifiedBy>Alexander Stevens</cp:lastModifiedBy>
  <cp:revision>22</cp:revision>
  <cp:lastPrinted>2011-08-16T16:45:00Z</cp:lastPrinted>
  <dcterms:created xsi:type="dcterms:W3CDTF">2011-10-24T14:07:00Z</dcterms:created>
  <dcterms:modified xsi:type="dcterms:W3CDTF">2016-03-29T17:19:00Z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0x010100C72B3F7B9AAA0944AF3F98AEBE8F2234002D092815796B9C41BE78A15717718EA0</vt:lpwstr>
  </property>
</Properties>
</file>