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Geauga County FSMF PID 102180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June 9,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ESA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Ecological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102180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Construction of a new Geauga County FSMF.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15 acres of property to be purchased to build the new Geauga County FSMF.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(3) No Historic Properties Affected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06/08/2017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No work to be within streams or wetlands.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tree removal.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No work to be within streams or wetlands.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tree removal.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June 9,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ESA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Screening.pdf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Recommendations - Screening.msg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Screening 2.pdf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Cultural Resources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Section 106 Request for Review.pdf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Phase I Archaeology 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ORC 14953 GEA FSMF.pdf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ORC 149 GEA FSMF-SHPO signed letter.pdf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2" w:name="_Toc256000011"/>
      <w:r>
        <w:rPr>
          <w:rStyle w:val="DefaultParagraphFont"/>
          <w:rFonts w:ascii="Calibri" w:eastAsia="Calibri" w:hAnsi="Calibri" w:cs="Calibri"/>
        </w:rPr>
        <w:t>Ecological</w:t>
      </w:r>
      <w:bookmarkEnd w:id="12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Ecological Review Form - Ecologically Exempt Project.pdf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NHDB Map.JPG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102180 GEA Geauga County FSMF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9,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102180 GEA Geauga County FSMF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9,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102180 GEA Geauga County FSMF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9,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102180 GEA Geauga County FSMF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9,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102180 GEA Geauga County FSMF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9,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2017-06-09T04:00:00+00:00</DateCompleted>
    <Internal_x0020_Only xmlns="df873bd8-8520-468a-8ecb-74db49e47217">No</Internal_x0020_Only>
    <FID xmlns="df873bd8-8520-468a-8ecb-74db49e47217">7331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85CB126E-BEDD-4159-AEFA-1B0F05A7DFEB}"/>
</file>

<file path=customXml/itemProps2.xml><?xml version="1.0" encoding="utf-8"?>
<ds:datastoreItem xmlns:ds="http://schemas.openxmlformats.org/officeDocument/2006/customXml" ds:itemID="{5CAC3EE3-B971-4879-A819-5713DE3FCDAA}"/>
</file>

<file path=customXml/itemProps3.xml><?xml version="1.0" encoding="utf-8"?>
<ds:datastoreItem xmlns:ds="http://schemas.openxmlformats.org/officeDocument/2006/customXml" ds:itemID="{F0C9A6E0-D0B2-42FD-9B81-BD32EA13CD11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