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SR 281 15.09 resurface PID 102824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17,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281 (SR-281) from Huffman Road to State Route 199 (SR-199) McCutcheonville Road due to poor pavement conditions. Addition work includes waterproofing and encasing the pier piles of the bridge at mile 15.61 that carries SR-281 over Eckert Ditch as routine maintenance extend the life of the bridge.  A waterway permit from the US Army Corps of Engineers is required for the work within Eckert Ditch. Construction is expected to begin in the summer of 2018 and last approximately 90 days. During construction, one lane of traffic will be maintained at all times with the exception of a 5 day closure for the work over Eckert Ditch. A detour for SR-281 will be posted.  Coordination with property owners, tenants, emergency services, and schools was conducted.  No comments were received.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WOO-281-15.61 bridge over Eckert Ditch.</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Eckert Ditch at WOO-281-15.61 which will be attached to the plans as Special Provisions.  All conditions of the permit shall be followed throughout construction by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ODOT shall ensure that a mussel survey and, if necessary, relocation shall occur at WOO-281-15.61 bridge over Elchert Ditch in accordance with ODNR and USFWS protocols.  No in-stream work shall occur prior to the mussel survey/relocation.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WOO-281-15.61 bridge over Eckert Ditch.</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requires a waterway permit for work within Eckert Ditch at WOO-281-15.61 which will be attached to the plans as Special Provisions.  All conditions of the permit shall be followed throughout construction by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ODOT shall ensure that a mussel survey and, if necessary, relocation shall occur at WOO-281-15.61 bridge over Elchert Ditch in accordance with ODNR and USFWS protocols.  No in-stream work shall occur prior to the mussel survey/relocation.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17,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WOO-281-15.09 PID 102824.pdf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C2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102824 WOO SR 281 15.09 resurface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102824 WOO SR 281 15.09 resurface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102824 WOO SR 281 15.09 resurface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102824 WOO SR 281 15.09 resurface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102824 WOO SR 281 15.09 resurface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17,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2017-04-17T04:00:00+00:00</DateCompleted>
    <Internal_x0020_Only xmlns="df873bd8-8520-468a-8ecb-74db49e47217">No</Internal_x0020_Only>
    <FID xmlns="df873bd8-8520-468a-8ecb-74db49e47217">7348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4B1984A-46C9-4BAD-B265-4CEF299DEB34}"/>
</file>

<file path=customXml/itemProps2.xml><?xml version="1.0" encoding="utf-8"?>
<ds:datastoreItem xmlns:ds="http://schemas.openxmlformats.org/officeDocument/2006/customXml" ds:itemID="{B14A89FB-E797-4962-84EE-2D935DC4397B}"/>
</file>

<file path=customXml/itemProps3.xml><?xml version="1.0" encoding="utf-8"?>
<ds:datastoreItem xmlns:ds="http://schemas.openxmlformats.org/officeDocument/2006/customXml" ds:itemID="{4732AA20-D1AC-41E5-A858-AB879E4F203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