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RPM FY2018 PID 104264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104264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TRUMBULL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TrumbullCounty Engineer plans improvements to Warren-Sharon Road (County Highway (CH)329), State Road (CH 206) and Tibbetts-Wick Road (CH 28) in Howland, Vienna,Brookfield, Champion, Southington, Liberty and Weathersfield Townships,Trumbull County, Ohio.  The project proposesthe installation of retroflective raised pavement markers along the centerlineof Warren-Sharon Road from North Road (CH 54) to State Route (SR) 82 and fromthe city of Warren Corporation Limit to the Pennsylvania State Line.  Additionally, the project proposes theinstallation of retroflective raised pavement markers along the centerline ofState Road from SR 534 to SR 305 in Southington Township and from SR 305 inChampion Township to SR 45.  Moreover,the project proposes the installation of retroflective raised pavement markersalong the centerline of Tibbetts-Wick Road from U. S. Route (USR) 422 to thecity of Girard Western Corporation Limit and from the city of Girard EasternCorporation Limit to Loganway-Wick Avenue (CH 52).  Existing utilities within the project studyarea will not be impacted/relocated to construct the project.  The project will be constructed within theexisting roadway rights-of-way.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projectwill not impact any environmentally sensitive resources.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15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07/31/2017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Christine Surma, </w:t>
            </w:r>
            <w:r>
              <w:rPr>
                <w:rStyle w:val="DefaultParagraphFont"/>
                <w:b w:val="0"/>
                <w:sz w:val="24"/>
                <w:szCs w:val="24"/>
                <w:lang w:val="en-US" w:eastAsia="en-US" w:bidi="ar-SA"/>
              </w:rPr>
              <w:t>Sean Carpenter</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10,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Related to Notification Activities.pdf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104264 TRU RPM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104264 TRU RPM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104264 TRU RPM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104264 TRU RPM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104264 TRU RPM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2017-08-10T04:00:00+00:00</DateCompleted>
    <Internal_x0020_Only xmlns="df873bd8-8520-468a-8ecb-74db49e47217">No</Internal_x0020_Only>
    <FID xmlns="df873bd8-8520-468a-8ecb-74db49e47217">7507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81234C8-F71B-4869-A17B-249C393A1949}"/>
</file>

<file path=customXml/itemProps2.xml><?xml version="1.0" encoding="utf-8"?>
<ds:datastoreItem xmlns:ds="http://schemas.openxmlformats.org/officeDocument/2006/customXml" ds:itemID="{57F6F530-0ECA-42DB-B857-9DC9D5F8A7D9}"/>
</file>

<file path=customXml/itemProps3.xml><?xml version="1.0" encoding="utf-8"?>
<ds:datastoreItem xmlns:ds="http://schemas.openxmlformats.org/officeDocument/2006/customXml" ds:itemID="{86074E00-1B19-4FB9-B752-F1A5346D9CD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