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Toledo Bike Share PID 104476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June 28,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104476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Toledo Area Metropark District</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Toledo Area Metroparks is proposing to install bike racks, as a part of a bike share program, throughout the downtown area of Toledo. A work agreement will allow the metroparks to place the bike racks outside of City of Toledo right of way, however, no new right of way will be purchased. There will be no utility impacts. </w:t>
      </w:r>
      <w:r>
        <w:rPr>
          <w:rStyle w:val="DefaultParagraphFont"/>
          <w:rFonts w:ascii="Calibri" w:eastAsia="Calibri" w:hAnsi="Calibri" w:cs="Calibri"/>
          <w:shd w:val="solid" w:color="FFFFFF" w:fill="auto"/>
        </w:rPr>
        <w:t xml:space="preserve">One bike rack location is within a special flood hazard area, however a floodplain permit from the City of Toledo was not </w:t>
      </w:r>
      <w:r>
        <w:rPr>
          <w:rStyle w:val="DefaultParagraphFont"/>
          <w:rFonts w:ascii="Calibri" w:eastAsia="Calibri" w:hAnsi="Calibri" w:cs="Calibri"/>
          <w:shd w:val="solid" w:color="FFFFFF" w:fill="auto"/>
        </w:rPr>
        <w:t>required.</w:t>
      </w:r>
      <w:r>
        <w:rPr>
          <w:rStyle w:val="DefaultParagraphFont"/>
          <w:rFonts w:ascii="Calibri" w:eastAsia="Calibri" w:hAnsi="Calibri" w:cs="Calibri"/>
          <w:shd w:val="solid" w:color="FFFFFF" w:fill="auto"/>
        </w:rPr>
        <w:t xml:space="preserve"> </w:t>
      </w:r>
      <w:r>
        <w:rPr>
          <w:rStyle w:val="DefaultParagraphFont"/>
          <w:rFonts w:ascii="Calibri" w:eastAsia="Calibri" w:hAnsi="Calibri" w:cs="Calibri"/>
          <w:shd w:val="solid" w:color="FFFFFF" w:fill="auto"/>
        </w:rPr>
        <w:t>There will</w:t>
      </w:r>
      <w:r>
        <w:rPr>
          <w:rStyle w:val="DefaultParagraphFont"/>
          <w:rFonts w:ascii="Calibri" w:eastAsia="Calibri" w:hAnsi="Calibri" w:cs="Calibri"/>
          <w:shd w:val="solid" w:color="FFFFFF" w:fill="auto"/>
        </w:rPr>
        <w:t xml:space="preserve"> be no impacts to any waterway so no permits from the US Army Corp of Engineers is required. Construction is expected to begin in the spring of 2018 last approximately 60 days. The installation of the bike racks will not cause any major traffic disruptions.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2016AM10ID0268FDCO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06/14/2017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Transportation Enhancement Exception - 774.13(g)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- 774.13(g)</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01/31/2017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05/12/2017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06/14/2017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Notes shall be placed in the plans by the Metroparks of the Toledo Area directing the contractor to comply with the notification requirement timeframes outlined in the Traffic Engineering Manual Part 642-8 and 642-58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Pedestrian access shall be maintained through the construction zone at all times by the Metroparks of the Toledo Area and the contractor.  </w:t>
      </w:r>
    </w:p>
    <w:p>
      <w:pPr>
        <w:pStyle w:val="BodyText0"/>
        <w:keepNext/>
        <w:rPr>
          <w:rStyle w:val="DefaultParagraphFont"/>
          <w:rFonts w:ascii="Calibri" w:eastAsia="Calibri" w:hAnsi="Calibri" w:cs="Calibri"/>
        </w:rPr>
      </w:pPr>
      <w:r>
        <w:rPr>
          <w:rStyle w:val="DefaultParagraphFont"/>
          <w:rFonts w:ascii="Calibri" w:eastAsia="Calibri" w:hAnsi="Calibri" w:cs="Calibri"/>
        </w:rPr>
        <w:t>3. Access to Middlegrounds Metropark will be maintained at all times.</w:t>
      </w:r>
    </w:p>
    <w:p>
      <w:pPr>
        <w:pStyle w:val="BodyText0"/>
        <w:keepNext/>
        <w:rPr>
          <w:rStyle w:val="DefaultParagraphFont"/>
          <w:rFonts w:ascii="Calibri" w:eastAsia="Calibri" w:hAnsi="Calibri" w:cs="Calibri"/>
        </w:rPr>
      </w:pPr>
      <w:r>
        <w:rPr>
          <w:rStyle w:val="DefaultParagraphFont"/>
          <w:rFonts w:ascii="Calibri" w:eastAsia="Calibri" w:hAnsi="Calibri" w:cs="Calibri"/>
        </w:rPr>
        <w:t>4. Appropriate signage will be installed within Middlegrounds Metropark to alert users of construction activities, if in proximity to recreational facilities or features.</w:t>
      </w:r>
    </w:p>
    <w:p>
      <w:pPr>
        <w:pStyle w:val="BodyText0"/>
        <w:keepNext/>
        <w:rPr>
          <w:rStyle w:val="DefaultParagraphFont"/>
          <w:rFonts w:ascii="Calibri" w:eastAsia="Calibri" w:hAnsi="Calibri" w:cs="Calibri"/>
        </w:rPr>
      </w:pPr>
      <w:r>
        <w:rPr>
          <w:rStyle w:val="DefaultParagraphFont"/>
          <w:rFonts w:ascii="Calibri" w:eastAsia="Calibri" w:hAnsi="Calibri" w:cs="Calibri"/>
        </w:rPr>
        <w:t>5. Except as necessary to facilitate construction activities, the staging and/or storage of construction equipment will not take place outside proposed construction limits, within Middlegrounds Metropark boundaries.</w:t>
      </w:r>
    </w:p>
    <w:p>
      <w:pPr>
        <w:pStyle w:val="BodyText0"/>
        <w:keepNext/>
        <w:rPr>
          <w:rStyle w:val="DefaultParagraphFont"/>
          <w:rFonts w:ascii="Calibri" w:eastAsia="Calibri" w:hAnsi="Calibri" w:cs="Calibri"/>
        </w:rPr>
      </w:pPr>
      <w:r>
        <w:rPr>
          <w:rStyle w:val="DefaultParagraphFont"/>
          <w:rFonts w:ascii="Calibri" w:eastAsia="Calibri" w:hAnsi="Calibri" w:cs="Calibri"/>
        </w:rPr>
        <w:t>6. The contractor will closely coordinate the construction schedule with the Metroparks of the Toledo Area and Middlegrounds Metropark.</w:t>
      </w:r>
    </w:p>
    <w:p>
      <w:pPr>
        <w:pStyle w:val="BodyText0"/>
        <w:keepNext/>
        <w:rPr>
          <w:rStyle w:val="DefaultParagraphFont"/>
          <w:rFonts w:ascii="Calibri" w:eastAsia="Calibri" w:hAnsi="Calibri" w:cs="Calibri"/>
        </w:rPr>
      </w:pPr>
      <w:r>
        <w:rPr>
          <w:rStyle w:val="DefaultParagraphFont"/>
          <w:rFonts w:ascii="Calibri" w:eastAsia="Calibri" w:hAnsi="Calibri" w:cs="Calibri"/>
        </w:rPr>
        <w:t>7. If required by local ordinance, a construction noise plan note will be added to the plans by the Metroparks of the Toledo Area and implemented by the contractor during construction.</w:t>
      </w:r>
    </w:p>
    <w:p>
      <w:pPr>
        <w:pStyle w:val="BodyTextIndent0"/>
        <w:keepNext/>
        <w:rPr>
          <w:rStyle w:val="DefaultParagraphFont"/>
          <w:rFonts w:ascii="Calibri" w:eastAsia="Calibri" w:hAnsi="Calibri" w:cs="Calibri"/>
        </w:rPr>
      </w:pPr>
      <w:r>
        <w:rPr>
          <w:rStyle w:val="DefaultParagraphFont"/>
          <w:rFonts w:ascii="Calibri" w:eastAsia="Calibri" w:hAnsi="Calibri" w:cs="Calibri"/>
        </w:rPr>
        <w:t>8. Adequate erosion and sediment controls shall be implemented and maintained throughout construction by the contractor and the Metroparks of the Toledo Area, as required.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Notes shall be placed in the plans by the Metroparks of the Toledo Area directing the contractor to comply with the notification requirement timeframes outlined in the Traffic Engineering Manual Part 642-8 and 642-58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Pedestrian access shall be maintained through the construction zone at all times by the Metroparks of the Toledo Area and the contractor.  </w:t>
      </w:r>
    </w:p>
    <w:p>
      <w:pPr>
        <w:pStyle w:val="BodyText1"/>
        <w:keepNext/>
        <w:rPr>
          <w:rStyle w:val="DefaultParagraphFont"/>
          <w:rFonts w:ascii="Calibri" w:eastAsia="Calibri" w:hAnsi="Calibri" w:cs="Calibri"/>
        </w:rPr>
      </w:pPr>
      <w:r>
        <w:rPr>
          <w:rStyle w:val="DefaultParagraphFont"/>
          <w:rFonts w:ascii="Calibri" w:eastAsia="Calibri" w:hAnsi="Calibri" w:cs="Calibri"/>
        </w:rPr>
        <w:t>3. Access to Middlegrounds Metropark will be maintained at all times.</w:t>
      </w:r>
    </w:p>
    <w:p>
      <w:pPr>
        <w:pStyle w:val="BodyText1"/>
        <w:keepNext/>
        <w:rPr>
          <w:rStyle w:val="DefaultParagraphFont"/>
          <w:rFonts w:ascii="Calibri" w:eastAsia="Calibri" w:hAnsi="Calibri" w:cs="Calibri"/>
        </w:rPr>
      </w:pPr>
      <w:r>
        <w:rPr>
          <w:rStyle w:val="DefaultParagraphFont"/>
          <w:rFonts w:ascii="Calibri" w:eastAsia="Calibri" w:hAnsi="Calibri" w:cs="Calibri"/>
        </w:rPr>
        <w:t>4. Appropriate signage will be installed within Middlegrounds Metropark to alert users of construction activities, if in proximity to recreational facilities or features.</w:t>
      </w:r>
    </w:p>
    <w:p>
      <w:pPr>
        <w:pStyle w:val="BodyText1"/>
        <w:keepNext/>
        <w:rPr>
          <w:rStyle w:val="DefaultParagraphFont"/>
          <w:rFonts w:ascii="Calibri" w:eastAsia="Calibri" w:hAnsi="Calibri" w:cs="Calibri"/>
        </w:rPr>
      </w:pPr>
      <w:r>
        <w:rPr>
          <w:rStyle w:val="DefaultParagraphFont"/>
          <w:rFonts w:ascii="Calibri" w:eastAsia="Calibri" w:hAnsi="Calibri" w:cs="Calibri"/>
        </w:rPr>
        <w:t>5. Except as necessary to facilitate construction activities, the staging and/or storage of construction equipment will not take place outside proposed construction limits, within Middlegrounds Metropark boundaries.</w:t>
      </w:r>
    </w:p>
    <w:p>
      <w:pPr>
        <w:pStyle w:val="BodyText1"/>
        <w:keepNext/>
        <w:rPr>
          <w:rStyle w:val="DefaultParagraphFont"/>
          <w:rFonts w:ascii="Calibri" w:eastAsia="Calibri" w:hAnsi="Calibri" w:cs="Calibri"/>
        </w:rPr>
      </w:pPr>
      <w:r>
        <w:rPr>
          <w:rStyle w:val="DefaultParagraphFont"/>
          <w:rFonts w:ascii="Calibri" w:eastAsia="Calibri" w:hAnsi="Calibri" w:cs="Calibri"/>
        </w:rPr>
        <w:t>6. The contractor will closely coordinate the construction schedule with the Metroparks of the Toledo Area and Middlegrounds Metropark.</w:t>
      </w:r>
    </w:p>
    <w:p>
      <w:pPr>
        <w:pStyle w:val="BodyText1"/>
        <w:keepNext/>
        <w:rPr>
          <w:rStyle w:val="DefaultParagraphFont"/>
          <w:rFonts w:ascii="Calibri" w:eastAsia="Calibri" w:hAnsi="Calibri" w:cs="Calibri"/>
        </w:rPr>
      </w:pPr>
      <w:r>
        <w:rPr>
          <w:rStyle w:val="DefaultParagraphFont"/>
          <w:rFonts w:ascii="Calibri" w:eastAsia="Calibri" w:hAnsi="Calibri" w:cs="Calibri"/>
        </w:rPr>
        <w:t>7. If required by local ordinance, a construction noise plan note will be added to the plans by the Metroparks of the Toledo Area and implemented by the contractor during construction.</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8. Adequate erosion and sediment controls shall be implemented and maintained throughout construction by the contractor and the Metroparks of the Toledo Area, as required.</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28,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28,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OWJ.pdf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 - Exception.pdf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Section 106 Determination - No Use.pdf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Memo to File.pdf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SHPO - No Adverse Effect.pdf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Statement of Findings.pdf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104476 LUC Toledo Bike Share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104476 LUC Toledo Bike Share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104476 LUC Toledo Bike Share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104476 LUC Toledo Bike Share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104476 LUC Toledo Bike Share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2017-06-28T04:00:00+00:00</DateCompleted>
    <Internal_x0020_Only xmlns="df873bd8-8520-468a-8ecb-74db49e47217">No</Internal_x0020_Only>
    <FID xmlns="df873bd8-8520-468a-8ecb-74db49e47217">7526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BFD7B0D-DDA7-4BE7-B0E9-C253FE71C981}"/>
</file>

<file path=customXml/itemProps2.xml><?xml version="1.0" encoding="utf-8"?>
<ds:datastoreItem xmlns:ds="http://schemas.openxmlformats.org/officeDocument/2006/customXml" ds:itemID="{CF42557E-7F22-4FEB-9DA7-74019E93F8C0}"/>
</file>

<file path=customXml/itemProps3.xml><?xml version="1.0" encoding="utf-8"?>
<ds:datastoreItem xmlns:ds="http://schemas.openxmlformats.org/officeDocument/2006/customXml" ds:itemID="{B87F5859-A698-48ED-81D4-CD46C3C601FB}"/>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