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LUC-Oregon Bike Preserve PID 104194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Oregon,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Oregon is proposing to rehabilitate 5.9 miles ofexisting bikeways in the City of Oregon including use of asphalt sealers,asphalt overlays, and the addition of Americans with Disabilities Act (ADA)compliant curb ramps. This project does pass through a special flood hazard area and the required permits have been obtained. All construction activities have been coordinated with the City of Oregon Parks and Recreation Department, Toledo Metroparks, and Clay High school. Access to all properties adjacent to the bike paths will be maintained.  All work shall be done within the footprint of the existing bikeway and mowed area surrounding it.  No impacts to the species shown on the ecological map (Maple-Ash-Oak Swap, red baneberry, and northern fox sedge) are expected.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2016AM10ID0265FDCO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Oregon a minimum of 18 days prior to beginning work, any major disruptive, time delaying traffic control changes, or detours during construction. Upon receipt of notice from the contractor, the City of Oregon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Oregon,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Access to City of Oregon Bikeways will be maintained at all times, except for the time needed for temporary occupancy of the property and/or temporary access restrictions and/or closures needed to facilitate construction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Appropriate signage will be installed to alert users of temporary access restrictions and/or closures, in order to direct users to secondary access points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Except as necessary to facilitate construction activities, the staging and/or storage of construction equipment will not take place outside proposed construction limits, within property boundaries </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contractor will closely coordinate the construction schedule with the City of Oregon Engineering, City of Oregon Parks and Recreation Department, Clay High School, and the Metroparks of the Toledo Area as they are each involved with the path.</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Due to the known presence of Ohio species of concern eastern fox snake within the project area, if any snake is found within the project work limits, crews shall wait until the species has moved off of the project site unharmed before work can continue.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Oregon a minimum of 18 days prior to beginning work, any major disruptive, time delaying traffic control changes, or detours during construction. Upon receipt of notice from the contractor, the City of Oregon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Oregon,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Access to City of Oregon Bikeways will be maintained at all times, except for the time needed for temporary occupancy of the property and/or temporary access restrictions and/or closures needed to facilitate construction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Appropriate signage will be installed to alert users of temporary access restrictions and/or closures, in order to direct users to secondary access points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Except as necessary to facilitate construction activities, the staging and/or storage of construction equipment will not take place outside proposed construction limits, within property boundaries </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contractor will closely coordinate the construction schedule with the City of Oregon Engineering, City of Oregon Parks and Recreation Department, Clay High School, and the Metroparks of the Toledo Area as they are each involved with the path.</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Due to the known presence of Ohio species of concern eastern fox snake within the project area, if any snake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List.csv</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104194 LUC-Oregon Bike Preserve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104194 LUC-Oregon Bike Preserve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104194 LUC-Oregon Bike Preserve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104194 LUC-Oregon Bike Preserve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104194 LUC-Oregon Bike Preserve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2017-02-27T05:00:00+00:00</DateCompleted>
    <Internal_x0020_Only xmlns="df873bd8-8520-468a-8ecb-74db49e47217">No</Internal_x0020_Only>
    <FID xmlns="df873bd8-8520-468a-8ecb-74db49e47217">7527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F2CFA8F-D58B-44FD-909B-A14A2CB8BA39}"/>
</file>

<file path=customXml/itemProps2.xml><?xml version="1.0" encoding="utf-8"?>
<ds:datastoreItem xmlns:ds="http://schemas.openxmlformats.org/officeDocument/2006/customXml" ds:itemID="{4C79D047-B290-4D71-A8F8-6678D6BC0619}"/>
</file>

<file path=customXml/itemProps3.xml><?xml version="1.0" encoding="utf-8"?>
<ds:datastoreItem xmlns:ds="http://schemas.openxmlformats.org/officeDocument/2006/customXml" ds:itemID="{A159C90C-FBCA-422E-B603-D2B4339910A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