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McCord Resurf PID 98955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10,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98955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LUCAS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Lucas County Engineer is proposing to resurface McCord Road from Angola Road to Hancock Ave in Lucas County due to poor pavement conditions. Additional work includes the installation of a new sidewalk that connects housing units to an existing sidewalk. This project is located within the Oak Openings region and due to work off of the existing pavement, a plant survey was conducted. No state or federally listed plants were found within the project area. This project takes place within the existing right of way and no utility impacts are anticipated. This project does not impacts any waters of the US so no permits are required from the US Army Corps of Engineers</w:t>
      </w:r>
      <w:r>
        <w:rPr>
          <w:rStyle w:val="DefaultParagraphFont"/>
          <w:rFonts w:ascii="Calibri" w:eastAsia="Calibri" w:hAnsi="Calibri" w:cs="Calibri"/>
          <w:shd w:val="solid" w:color="FFFFFF" w:fill="auto"/>
        </w:rPr>
        <w:t>. A local floodplain permit has been acquired due to the impacts to the floodplain. Construction</w:t>
      </w:r>
      <w:r>
        <w:rPr>
          <w:rStyle w:val="DefaultParagraphFont"/>
          <w:rFonts w:ascii="Calibri" w:eastAsia="Calibri" w:hAnsi="Calibri" w:cs="Calibri"/>
        </w:rPr>
        <w:t xml:space="preserve"> is expected to begin in the summer of 2018 and last approximately 90 days. One lane of traffic in each direction will be maintained throughout construction.</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2016stipID0049FDCO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the Lucas County Engineer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Lucas County Engineer,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7.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Due to the known presence of Ohio threatened Eastern Massasauga within the project area, if any snake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the Lucas County Engineer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Lucas County Engineer,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7.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Due to the known presence of Ohio threatened Eastern Massasauga within the project area, if any snake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98955 LUC McCord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98955 LUC McCord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98955 LUC McCord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98955 LUC McCord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98955 LUC McCord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2017-07-10T04:00:00+00:00</DateCompleted>
    <Internal_x0020_Only xmlns="df873bd8-8520-468a-8ecb-74db49e47217">No</Internal_x0020_Only>
    <FID xmlns="df873bd8-8520-468a-8ecb-74db49e47217">7539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55E652A-5B40-449E-B192-A02CF91CF545}"/>
</file>

<file path=customXml/itemProps2.xml><?xml version="1.0" encoding="utf-8"?>
<ds:datastoreItem xmlns:ds="http://schemas.openxmlformats.org/officeDocument/2006/customXml" ds:itemID="{5BDBB64C-A60C-4A60-82AB-F1646134DE7A}"/>
</file>

<file path=customXml/itemProps3.xml><?xml version="1.0" encoding="utf-8"?>
<ds:datastoreItem xmlns:ds="http://schemas.openxmlformats.org/officeDocument/2006/customXml" ds:itemID="{9ABED576-A2B0-4B5E-A97A-C0A9E7C3755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