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FACD02 Edison OP Salt &amp; MS PID 102575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102575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CENTRAL OFFICE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facilities project proposes to demolish 3 existing ODOT buildings and construct new salt and material storage buildings at the Edison Outpost Facility in Ottawa County due to the poor conditions of the existing buildings.  This ODOT facility is not located within a special flood hazard area and there will be no outlets into or work below the Ordinary High Water Mark (OHWM) of Schmardebeck Ditch (stream west of the facility), therefore no permits are required. This project will not impact the traveling pubic as it is a private ODOT facility that will not impact traffic. This project is not on the STIP however the </w:t>
      </w:r>
      <w:r>
        <w:rPr>
          <w:rStyle w:val="DefaultParagraphFont"/>
          <w:rFonts w:ascii="tahoma" w:eastAsia="tahoma" w:hAnsi="tahoma" w:cs="tahoma"/>
        </w:rPr>
        <w:t>next phase of this project is non-federal, 100% state funded and is fiscally constrained.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intent of this project is to not remove any trees and there are no trees located within the immediate project area. This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work (temporary or permanent) shall occur below the top of the bank of Schmardebeck Ditch to ensure that no work (including driving) occurs below the Ordinary High Water Mark (OHWM).  Any work below the OHWM is a violation of the Clean Water Act of 1977.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Due to the known presence of Ohio threatened Blandings Turtle and Ohio species of concern American Badger near the project area, if any turtle or badger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intent of this project is to not remove any trees and there are no trees located within the immediate project area. This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work (temporary or permanent) shall occur below the top of the bank of Schmardebeck Ditch to ensure that no work (including driving) occurs below the Ordinary High Water Mark (OHWM).  Any work below the OHWM is a violation of the Clean Water Act of 1977.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Due to the known presence of Ohio threatened Blandings Turtle and Ohio species of concern American Badger near the project area, if any turtle or badger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102575 FACD02 Edison OP Salt &amp; MS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102575 FACD02 Edison OP Salt &amp; MS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102575 FACD02 Edison OP Salt &amp; MS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102575 FACD02 Edison OP Salt &amp; MS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102575 FACD02 Edison OP Salt &amp; MS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2016-12-14T05:00:00+00:00</DateCompleted>
    <Internal_x0020_Only xmlns="df873bd8-8520-468a-8ecb-74db49e47217">No</Internal_x0020_Only>
    <FID xmlns="df873bd8-8520-468a-8ecb-74db49e47217">7678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ACC2BA7-83B2-40E0-94C6-5DAC63E5E22D}"/>
</file>

<file path=customXml/itemProps2.xml><?xml version="1.0" encoding="utf-8"?>
<ds:datastoreItem xmlns:ds="http://schemas.openxmlformats.org/officeDocument/2006/customXml" ds:itemID="{657B4BCC-0E5F-4C9F-A3C1-779ADDF4723B}"/>
</file>

<file path=customXml/itemProps3.xml><?xml version="1.0" encoding="utf-8"?>
<ds:datastoreItem xmlns:ds="http://schemas.openxmlformats.org/officeDocument/2006/customXml" ds:itemID="{BDE6F438-2605-48B1-9019-09DBDCCF518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