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IR 0080 00.00 PID 104169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Interstate Route (IR) 80 in Jackson and Austintown Townships, Mahoning County, Ohio.  The project proposes to remove deteriorated full-depth concrete pavement and replace it with concrete pavement at various areas of existing deteriorated concrete pavement along 3.85 miles of IR 80 from Straight Line Mile (SLM) 0.00 to SLM 3.85.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existing highway limited access right-of-way.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104169 MAH IR 0080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104169 MAH IR 0080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104169 MAH IR 0080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104169 MAH IR 0080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104169 MAH IR 0080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2017-01-05T05:00:00+00:00</DateCompleted>
    <Internal_x0020_Only xmlns="df873bd8-8520-468a-8ecb-74db49e47217">No</Internal_x0020_Only>
    <FID xmlns="df873bd8-8520-468a-8ecb-74db49e47217">7745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FD32D75-AFDA-4868-A9F3-5CB6EFB72A96}"/>
</file>

<file path=customXml/itemProps2.xml><?xml version="1.0" encoding="utf-8"?>
<ds:datastoreItem xmlns:ds="http://schemas.openxmlformats.org/officeDocument/2006/customXml" ds:itemID="{147C122F-5996-4F67-9228-E4610ED10B77}"/>
</file>

<file path=customXml/itemProps3.xml><?xml version="1.0" encoding="utf-8"?>
<ds:datastoreItem xmlns:ds="http://schemas.openxmlformats.org/officeDocument/2006/customXml" ds:itemID="{EAF623F4-4B97-4E8A-9B92-BC7FDFB224C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