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US 020 17.13 PID 104486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104486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Preventive Maintenance treatment on North Ridge Rd (US-20) from the Painesville ECL to SR-2 in Painesville Twp by microsurfacing (single-application). This work was split from PID 98603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01/03/2017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All work must be within existing right-of-way.</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will not impact streams or wetlands.</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All work must be within existing right-of-way.</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will not impact streams or wetlands.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Carpenter, </w:t>
            </w:r>
            <w:r>
              <w:rPr>
                <w:rStyle w:val="DefaultParagraphFont"/>
                <w:b w:val="0"/>
                <w:sz w:val="24"/>
                <w:szCs w:val="24"/>
                <w:lang w:val="en-US" w:eastAsia="en-US" w:bidi="ar-SA"/>
              </w:rPr>
              <w:t>Thomas Sorge</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104486 LAK US 020 17.13</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104486 LAK US 020 17.13</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104486 LAK US 020 17.13</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104486 LAK US 020 17.13</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104486 LAK US 020 17.13</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2017-01-05T05:00:00+00:00</DateCompleted>
    <Internal_x0020_Only xmlns="df873bd8-8520-468a-8ecb-74db49e47217">No</Internal_x0020_Only>
    <FID xmlns="df873bd8-8520-468a-8ecb-74db49e47217">7753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A270052-5AD6-4FEF-B6D8-6FC479C269D9}"/>
</file>

<file path=customXml/itemProps2.xml><?xml version="1.0" encoding="utf-8"?>
<ds:datastoreItem xmlns:ds="http://schemas.openxmlformats.org/officeDocument/2006/customXml" ds:itemID="{0B2F83D0-B696-4B70-B6AD-41B558EA71CD}"/>
</file>

<file path=customXml/itemProps3.xml><?xml version="1.0" encoding="utf-8"?>
<ds:datastoreItem xmlns:ds="http://schemas.openxmlformats.org/officeDocument/2006/customXml" ds:itemID="{900F8AF0-F1D9-4F04-9E08-D7FB3EDAF0B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