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SUM IR 0271 06.62 PID 87286</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January 23,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12</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87286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4-MAINTENANCE</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 Department of Transportation (ODOT) plans to improve Interstate Route (IR) 271 in Boston Township, Summit County, Ohio.  The project proposes to resurface 1.92 miles of IR 271, including partial and full-depth pavement repairs, from Straight Line Mile (SLM) 6.62 to SLM 8.54.  Additionally, the project proposes to perform minor maintenance on four (4) structures, Structure No. SUM-271-8.01L/Structure File Number (SFN) 7709013, Structure No. SUM-271-8.00R/SFN 7709021, Structure No. SUM-271-8.53L/SFN 7709099 and Structure No. SUM-271-8.53R/SFN 7709129, along IR 271 as follows: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u w:val="single"/>
        </w:rPr>
        <w:t>SUM-271-8.01L (Cuyahoga River, Cuyahoga Valley Scenic Railroad &amp; Riverview Road):</w:t>
      </w:r>
      <w:r>
        <w:rPr>
          <w:rStyle w:val="DefaultParagraphFont"/>
          <w:rFonts w:ascii="Calibri" w:eastAsia="Calibri" w:hAnsi="Calibri" w:cs="Calibri"/>
        </w:rPr>
        <w:t xml:space="preserve">  The project proposes minor maintenance to the existing 1,495' continuous steel beam bridge spanning the Cuyahoga River, Cuyahoga Valley Scenic Railroad and Riverview Road.  Maintenance improvements include:  new structure identification signs.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u w:val="single"/>
        </w:rPr>
        <w:t>SUM-271-8.00R (Cuyahoga River, Cuyahoga Valley Scenic Railroad &amp; Riverview Road):</w:t>
      </w:r>
      <w:r>
        <w:rPr>
          <w:rStyle w:val="DefaultParagraphFont"/>
          <w:rFonts w:ascii="Calibri" w:eastAsia="Calibri" w:hAnsi="Calibri" w:cs="Calibri"/>
        </w:rPr>
        <w:t xml:space="preserve">  The project proposes minor maintenance to the existing 1,460' continuous steel beam bridge spanning the Cuyahoga River, Cuyahoga Valley Scenic Railroad and Riverview Road.  Maintenance improvements include:  new structure identification signs.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u w:val="single"/>
        </w:rPr>
        <w:t>SUM-271-8.53L (Boston Mills Road):</w:t>
      </w:r>
      <w:r>
        <w:rPr>
          <w:rStyle w:val="DefaultParagraphFont"/>
          <w:rFonts w:ascii="Calibri" w:eastAsia="Calibri" w:hAnsi="Calibri" w:cs="Calibri"/>
        </w:rPr>
        <w:t>  The project proposes minor maintenance to the existing 191' continuous steel beam bridge spanning Boston Mills Road.  Maintenance improvements include: sealing concrete wearing surface and approach slabs with gravity-fed resin, patching and sealing concrete substructure and parapets, repairing rear expansion joint, sealing the concrete floor where concrete has spalled (chipped, cracked, pitted, etc.), clearing/grubbing of vegetation within 15' of the structure and new structure identification signs.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u w:val="single"/>
        </w:rPr>
        <w:t>SUM-271-8.53R (Boston Mills Road):</w:t>
      </w:r>
      <w:r>
        <w:rPr>
          <w:rStyle w:val="DefaultParagraphFont"/>
          <w:rFonts w:ascii="Calibri" w:eastAsia="Calibri" w:hAnsi="Calibri" w:cs="Calibri"/>
        </w:rPr>
        <w:t>  The project proposes minor maintenance to the existing 163' continuous steel beam bridge spanning Boston Mills Road.  Maintenance improvements include: sealing concrete wearing surface and approach slabs with gravity-fed resin, patching and sealing concrete substructure and parapets, sealing the concrete floor where concrete has spalled, clearing/grubbing of vegetation within 15' of the structure and new structure identification signs.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will be constructed within the existing highway limited access right-of-way.  The project will not impact any environmentally sensitive resources within the project study area.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01/05/2017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ENDANGERED SPECIES HABITAT-INDIANA BAT/NORTHERN LONG-EARED BAT:  </w:t>
      </w:r>
    </w:p>
    <w:p>
      <w:pPr>
        <w:pStyle w:val="BodyText0"/>
        <w:keepNext/>
        <w:rPr>
          <w:rStyle w:val="DefaultParagraphFont"/>
          <w:rFonts w:ascii="Calibri" w:eastAsia="Calibri" w:hAnsi="Calibri" w:cs="Calibri"/>
        </w:rPr>
      </w:pPr>
      <w:r>
        <w:rPr>
          <w:rStyle w:val="DefaultParagraphFont"/>
          <w:rFonts w:ascii="Calibri" w:eastAsia="Calibri" w:hAnsi="Calibri" w:cs="Calibri"/>
        </w:rPr>
        <w:t>THE PROJECT IS LOCATED WITHIN THE KNOWN HABITAT RANGES OF THE FEDERALLY LISTED AND PROTECTED INDIANA BAT AND NORTHERN LONG-EARED BAT.  UNDER NO CIRCUMSTANCES SHALL THE CONTRACTOR CUT/REMOVE ANY TREES PRIOR TO OR DURING PROJECT CONSTRUCTION.  THIS REQUIREMENT IS NECESSARY TO AVOID AND MINIMIZE IMPACTS TO THESE SPECIES AS REQUIRED BY THE ENDANGERED SPECIES ACT.  FOR THE PURPOSES OF THIS NOTE, A TREE IS DEFINED AS A LIVE, DYING, OR DEAD WOODY PLANT, WITH A TRUNK THREE (3) INCHES OR GREATER IN DIAMETER AT A HEIGHT OF 4.5 FEET ABOVE THE GROUND SURFACE, AND WITH A MINIMUM HEIGHT OF 13 FEET.</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PRIOR TO BRIDGE MAINTENANCE ACTIVITIES, THE UNDERSIDE OF THE SUM-271-8.53L/R BRIDGES SPANNING BOSTON MILLS ROAD SHALL BE CAREFULLY EXAMINED FOR THE PRESENCE OF BATS, ESPECIALLY FROM APRIL 1 TO SEPTEMBER 30.  IF ANY BATS ARE FOUND ROOSTING ON THE UNDERSIDE OF THE BRIDGE, THE UNITED STATES FISH AND WILDLIFE SERVICE, ECOLOGICAL SERVICES DIVISION (614-416-8993), ODOT OFFICE OF ENVIRONMENTAL SERVICES (614-466-7880) AND ODOT DISTRICT 4 ENVIRONMENTAL SECTION (330-786-4930) SHALL BE CONTACTED TO PROVIDE THIS INFORMATION.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2. COMMUNITY NOTIFICATION:</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WILL ADVISE THE ODOT PROJECT ENGINEER A MINIMUM OF TWENTY-ONE (21) DAYS PRIOR TO THE START OF CONSTRUCTION ACTIVITIES.  THE CONTRACTOR MUST ALSO PROVIDE NOTIFICATION TO THE ODOT PROJECT ENGINEER A MINIMUM OF TWENTY-ONE (21) DAYS PRIOR TO ANY LANE RESTRICTIONS.  THE ODOT PROJECT ENGINEER WILL FORWARD THE INFORMATION TO THE ODOT, DISTRICT 4 OFFICE OF PUBLIC INFORMATION FOR USE TO NOTIFY EMERGENCY SERVICES, COMMUNITIES AND THE CUYAHOGA VALLEY NATIONAL PARK A MINIMUM OF FOURTEEN (14) DAYS PRIOR TO THE START OF PROJECT CONSTRUCTION.  INCLUDED IN THIS NOTIFICATION WILL BE THE PROJECTED DATES OF ANY LANE RESTRICTIONS REQUIRED BY THE PROJECT.</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ENDANGERED SPECIES HABITAT-INDIANA BAT/NORTHERN LONG-EARED BAT:  </w:t>
      </w:r>
    </w:p>
    <w:p>
      <w:pPr>
        <w:pStyle w:val="BodyText1"/>
        <w:keepNext/>
        <w:rPr>
          <w:rStyle w:val="DefaultParagraphFont"/>
          <w:rFonts w:ascii="Calibri" w:eastAsia="Calibri" w:hAnsi="Calibri" w:cs="Calibri"/>
        </w:rPr>
      </w:pPr>
      <w:r>
        <w:rPr>
          <w:rStyle w:val="DefaultParagraphFont"/>
          <w:rFonts w:ascii="Calibri" w:eastAsia="Calibri" w:hAnsi="Calibri" w:cs="Calibri"/>
        </w:rPr>
        <w:t>THE PROJECT IS LOCATED WITHIN THE KNOWN HABITAT RANGES OF THE FEDERALLY LISTED AND PROTECTED INDIANA BAT AND NORTHERN LONG-EARED BAT.  UNDER NO CIRCUMSTANCES SHALL THE CONTRACTOR CUT/REMOVE ANY TREES PRIOR TO OR DURING PROJECT CONSTRUCTION.  THIS REQUIREMENT IS NECESSARY TO AVOID AND MINIMIZE IMPACTS TO THESE SPECIES AS REQUIRED BY THE ENDANGERED SPECIES ACT.  FOR THE PURPOSES OF THIS NOTE, A TREE IS DEFINED AS A LIVE, DYING, OR DEAD WOODY PLANT, WITH A TRUNK THREE (3) INCHES OR GREATER IN DIAMETER AT A HEIGHT OF 4.5 FEET ABOVE THE GROUND SURFACE, AND WITH A MINIMUM HEIGHT OF 13 FEET.</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PRIOR TO BRIDGE MAINTENANCE ACTIVITIES, THE UNDERSIDE OF THE SUM-271-8.53L/R BRIDGES SPANNING BOSTON MILLS ROAD SHALL BE CAREFULLY EXAMINED FOR THE PRESENCE OF BATS, ESPECIALLY FROM APRIL 1 TO SEPTEMBER 30.  IF ANY BATS ARE FOUND ROOSTING ON THE UNDERSIDE OF THE BRIDGE, THE UNITED STATES FISH AND WILDLIFE SERVICE, ECOLOGICAL SERVICES DIVISION (614-416-8993), ODOT OFFICE OF ENVIRONMENTAL SERVICES (614-466-7880) AND ODOT DISTRICT 4 ENVIRONMENTAL SECTION (330-786-4930) SHALL BE CONTACTED TO PROVIDE THIS INFORMATION.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2. COMMUNITY NOTIFICATION:</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WILL ADVISE THE ODOT PROJECT ENGINEER A MINIMUM OF TWENTY-ONE (21) DAYS PRIOR TO THE START OF CONSTRUCTION ACTIVITIES.  THE CONTRACTOR MUST ALSO PROVIDE NOTIFICATION TO THE ODOT PROJECT ENGINEER A MINIMUM OF TWENTY-ONE (21) DAYS PRIOR TO ANY LANE RESTRICTIONS.  THE ODOT PROJECT ENGINEER WILL FORWARD THE INFORMATION TO THE ODOT, DISTRICT 4 OFFICE OF PUBLIC INFORMATION FOR USE TO NOTIFY EMERGENCY SERVICES, COMMUNITIES AND THE CUYAHOGA VALLEY NATIONAL PARK A MINIMUM OF FOURTEEN (14) DAYS PRIOR TO THE START OF PROJECT CONSTRUCTION.  INCLUDED IN THIS NOTIFICATION WILL BE THE PROJECTED DATES OF ANY LANE RESTRICTIONS REQUIRED BY THE PROJECT.</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Mark Andrasik,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23,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23,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13</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13</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87286 SUM IR 0271 06.62</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23,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87286 SUM IR 0271 06.62</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23,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87286 SUM IR 0271 06.62</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23,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87286 SUM IR 0271 06.62</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23,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87286 SUM IR 0271 06.62</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23,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2017-01-23T05:00:00+00:00</DateCompleted>
    <Internal_x0020_Only xmlns="df873bd8-8520-468a-8ecb-74db49e47217">No</Internal_x0020_Only>
    <FID xmlns="df873bd8-8520-468a-8ecb-74db49e47217">7771</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ACA29215-1577-4AA2-B5F3-AF07EBA2D4D6}"/>
</file>

<file path=customXml/itemProps2.xml><?xml version="1.0" encoding="utf-8"?>
<ds:datastoreItem xmlns:ds="http://schemas.openxmlformats.org/officeDocument/2006/customXml" ds:itemID="{A3646096-9078-4895-9464-55C8ACBC880B}"/>
</file>

<file path=customXml/itemProps3.xml><?xml version="1.0" encoding="utf-8"?>
<ds:datastoreItem xmlns:ds="http://schemas.openxmlformats.org/officeDocument/2006/customXml" ds:itemID="{BE297672-596E-442F-9FA9-7E8E2598C2C1}"/>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