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SR 51 0.00 PID 105018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105018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51 in Sandusky County from US Route 20 to the Ottawa County line due to poor pavement conditions. There will be no impacts to waters of the US or special flood hazard areas so no permits are required. This project is located within the protection zone for two public water supplies. Measures will be taken to prevent spills and contamination. Coordination with the water utility officials has been completed, as required. Construction is expected to begin in the summer of 2017. During construction, one lane of traffic will be maintained at all times. This project is not listed on the State Transportation Improvement Plan (STIP), however, the next phase of the project is non-federal 100% state funded and is fiscally restrained.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105018 SAN SR 51 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105018 SAN SR 51 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105018 SAN SR 51 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105018 SAN SR 51 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105018 SAN SR 51 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2017-02-24T05:00:00+00:00</DateCompleted>
    <Internal_x0020_Only xmlns="df873bd8-8520-468a-8ecb-74db49e47217">No</Internal_x0020_Only>
    <FID xmlns="df873bd8-8520-468a-8ecb-74db49e47217">7792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D1239EA-337C-43DA-AFD3-071B47D97A9B}"/>
</file>

<file path=customXml/itemProps2.xml><?xml version="1.0" encoding="utf-8"?>
<ds:datastoreItem xmlns:ds="http://schemas.openxmlformats.org/officeDocument/2006/customXml" ds:itemID="{21CDF0A2-3D00-4DBC-99D2-2288B78A37AC}"/>
</file>

<file path=customXml/itemProps3.xml><?xml version="1.0" encoding="utf-8"?>
<ds:datastoreItem xmlns:ds="http://schemas.openxmlformats.org/officeDocument/2006/customXml" ds:itemID="{557FB2EE-9800-431C-8190-C0FDB95D544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