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412/590 4.70/0.00 Resurf PID 95765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95765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ODOT will be resurfacing of State Route 590 from US Route 6 to the Sandusky County line and State Route 412 from State Route 510 to Township Road 274 in Sandusky County. Additional work includes minor bridge maintenance on the structure over Fuller Creek. Some overhead utilities will need to be relocated near the structure over Fuller Creek. Approximately 0.5 acres of temporary right-of-way is needed from a residential area for the reconstruction of a drive and grading on State Route 412. There is no work in any waterways so no US Army Corps of Engineers permits are required</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 xml:space="preserve">This project is located within several special flood hazard areas but there will be no impacts to the floodplains. A plan note will be added to the construction plans to protect all community drinking water systems within the project area. No ecological or historically significant resources will be impacted by this project. </w:t>
      </w:r>
      <w:r>
        <w:rPr>
          <w:rStyle w:val="DefaultParagraphFont"/>
          <w:rFonts w:ascii="Calibri" w:eastAsia="Calibri" w:hAnsi="Calibri" w:cs="Calibri"/>
          <w:shd w:val="solid" w:color="FFFFFF" w:fill="auto"/>
        </w:rPr>
        <w:t xml:space="preserve">Construction is expected to begin the summer of 2018 and last approximately 120 days. During construction, a minimum of one lane will be maintained at all times with the exception of a 60 day closure of State Route 412 at Fuller Creek. All impacted property owners, emergency management agencies, and schools have been notified of the closure.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05/03/2017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Indent0"/>
        <w:keepNext/>
        <w:rPr>
          <w:rStyle w:val="DefaultParagraphFont"/>
          <w:rFonts w:ascii="Calibri" w:eastAsia="Calibri" w:hAnsi="Calibri" w:cs="Calibri"/>
        </w:rPr>
      </w:pPr>
      <w:r>
        <w:rPr>
          <w:rStyle w:val="DefaultParagraphFont"/>
          <w:rFonts w:ascii="Calibri" w:eastAsia="Calibri" w:hAnsi="Calibri" w:cs="Calibri"/>
        </w:rPr>
        <w:t>4. A plan note will be added to the construction plans in order to address the project's location in relation to the drinking water source.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95765 SAN 412/590 4.70/0.00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95765 SAN 412/590 4.70/0.00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95765 SAN 412/590 4.70/0.00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95765 SAN 412/590 4.70/0.00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95765 SAN 412/590 4.70/0.00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2017-07-11T04:00:00+00:00</DateCompleted>
    <Internal_x0020_Only xmlns="df873bd8-8520-468a-8ecb-74db49e47217">No</Internal_x0020_Only>
    <FID xmlns="df873bd8-8520-468a-8ecb-74db49e47217">7809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D0204E1-826B-45D9-9452-A9B401507B92}"/>
</file>

<file path=customXml/itemProps2.xml><?xml version="1.0" encoding="utf-8"?>
<ds:datastoreItem xmlns:ds="http://schemas.openxmlformats.org/officeDocument/2006/customXml" ds:itemID="{4EB8005F-5D5C-45F7-9CED-0DD354BE4328}"/>
</file>

<file path=customXml/itemProps3.xml><?xml version="1.0" encoding="utf-8"?>
<ds:datastoreItem xmlns:ds="http://schemas.openxmlformats.org/officeDocument/2006/customXml" ds:itemID="{3E995121-BA78-47B7-B0A2-0226DBC505C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