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0271 12.47 PID 104112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January 19,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7</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104112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Ohio Department of Transportation proposes to installa noise wall on the west side of Interstate Route (IR) 271 from just north of thesouthbound IR 271 bridge over State Route (SR) 82 toward the diverge point of thesouthbound IR 271 exit ramp to SR 82 in the city of Macedonia, Summit County,Ohio.This proposed noise wall will be approximately900 feet in length and 14.5 feet in height and located between the southboundIR 271 mainline lanes and the southbound IR 271 exit ramp to SR 82.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The project will be constructed within the existing highway right-of-way.</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will not impact any environmentally sensitive resources.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N/A; 100% state funded project.</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01/19/2017</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(6) The installation of noise barriers or alterations to existing publicly owned buildings to provide for noise reduction. </w:t>
            </w:r>
            <w:r>
              <w:rPr>
                <w:rStyle w:val="DefaultParagraphFont"/>
                <w:b/>
                <w:i/>
                <w:sz w:val="24"/>
                <w:szCs w:val="24"/>
                <w:lang w:val="en-US" w:eastAsia="en-US" w:bidi="ar-SA"/>
              </w:rPr>
              <w:t>Examples include: Maintenance and/or replacement of existing noise wall panels and/or posts.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19,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January 19, 2017</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13"/>
        <w:keepNext/>
        <w:rPr>
          <w:rStyle w:val="DefaultParagraphFont"/>
          <w:rFonts w:ascii="Calibri" w:eastAsia="Calibri" w:hAnsi="Calibri" w:cs="Calibri"/>
        </w:rPr>
      </w:pPr>
      <w:bookmarkStart w:id="8" w:name="_Toc256000007"/>
      <w:bookmarkEnd w:id="8"/>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8</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8</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104112 SUM IR 0271 12.47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19,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104112 SUM IR 0271 12.47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19,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104112 SUM IR 0271 12.47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19,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104112 SUM IR 0271 12.47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19,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104112 SUM IR 0271 12.47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January 19,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2017-01-19T05:00:00+00:00</DateCompleted>
    <Internal_x0020_Only xmlns="df873bd8-8520-468a-8ecb-74db49e47217">No</Internal_x0020_Only>
    <FID xmlns="df873bd8-8520-468a-8ecb-74db49e47217">7827</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F328954F-25F2-45F1-B98C-0D6CA9D29E1D}"/>
</file>

<file path=customXml/itemProps2.xml><?xml version="1.0" encoding="utf-8"?>
<ds:datastoreItem xmlns:ds="http://schemas.openxmlformats.org/officeDocument/2006/customXml" ds:itemID="{114A4C7D-F959-475A-978D-AD81E452AD02}"/>
</file>

<file path=customXml/itemProps3.xml><?xml version="1.0" encoding="utf-8"?>
<ds:datastoreItem xmlns:ds="http://schemas.openxmlformats.org/officeDocument/2006/customXml" ds:itemID="{184A8949-5DC0-49CE-A1C3-99773A443324}"/>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