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Washington Sch. Bus Rplmt PID 104918</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30,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7</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104918</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Washington Local School District</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involves the purchase of a new diesel-powered school bus for the Washington Local School District, Lucas County, Ohio. The new bus will replace a Model Year 2004 diesel-powered bus as part of diesel emission reduction strategies using Congestion Mitigation and Air Quality (CMAQ) funding. The CMAQ program was implemented to support surface transportation projects and other related efforts that contribute to air quality improvements and provide congestion relief.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Line Item 27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01/25/2017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(17) The purchase of vehicles by the applicant where the use of these vehicles can be accommodated by existing facilities or by new facilities which themselves are within a CE. </w:t>
            </w:r>
            <w:r>
              <w:rPr>
                <w:rStyle w:val="DefaultParagraphFont"/>
                <w:b/>
                <w:i/>
                <w:sz w:val="24"/>
                <w:szCs w:val="24"/>
                <w:lang w:val="en-US" w:eastAsia="en-US" w:bidi="ar-SA"/>
              </w:rPr>
              <w:t>Examples include: Purchase or conversion of vehicles to alternative fuel uses (CNG, E-85,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Kevin Davis</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Kevin Davis ENVMENTAL SPV</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30,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Kevin Davis ENVMENTAL SPV</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30,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Environmental Commitments</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Consultation Form.docx</w:t>
      </w:r>
    </w:p>
    <w:p>
      <w:pPr>
        <w:pStyle w:val="Heading31"/>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OEPA DERG Awards List.pdf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8</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8</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104918 LUC Washington Sch. Bus Rplmt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30,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104918 LUC Washington Sch. Bus Rplmt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30,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104918 LUC Washington Sch. Bus Rplmt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30,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104918 LUC Washington Sch. Bus Rplmt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30,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104918 LUC Washington Sch. Bus Rplmt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30,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2017-01-30T05:00:00+00:00</DateCompleted>
    <Internal_x0020_Only xmlns="df873bd8-8520-468a-8ecb-74db49e47217">No</Internal_x0020_Only>
    <FID xmlns="df873bd8-8520-468a-8ecb-74db49e47217">7853</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5C91BB28-E33C-4C3C-B1D4-AAD1BBD77334}"/>
</file>

<file path=customXml/itemProps2.xml><?xml version="1.0" encoding="utf-8"?>
<ds:datastoreItem xmlns:ds="http://schemas.openxmlformats.org/officeDocument/2006/customXml" ds:itemID="{F54020D5-7498-4827-8DCC-A03D553599B5}"/>
</file>

<file path=customXml/itemProps3.xml><?xml version="1.0" encoding="utf-8"?>
<ds:datastoreItem xmlns:ds="http://schemas.openxmlformats.org/officeDocument/2006/customXml" ds:itemID="{A92D771F-2187-4E32-98E6-DDE3E96C102D}"/>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