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090 18.00 Texturing PID 101919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Purchase order contract to texture the Innerbelt Curve pavement to improve surface friction and safety.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0"/>
        <w:keepNext/>
        <w:rPr>
          <w:rStyle w:val="DefaultParagraphFont"/>
          <w:rFonts w:ascii="Calibri" w:eastAsia="Calibri" w:hAnsi="Calibri" w:cs="Calibri"/>
        </w:rPr>
      </w:pPr>
      <w:r>
        <w:rPr>
          <w:rStyle w:val="DefaultParagraphFont"/>
          <w:rFonts w:ascii="Calibri" w:eastAsia="Calibri" w:hAnsi="Calibri" w:cs="Calibri"/>
        </w:rPr>
        <w:t>2. No work to be within streams or 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3. No tree removal</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to be within existing right-of-way.</w:t>
      </w:r>
    </w:p>
    <w:p>
      <w:pPr>
        <w:pStyle w:val="BodyText1"/>
        <w:keepNext/>
        <w:rPr>
          <w:rStyle w:val="DefaultParagraphFont"/>
          <w:rFonts w:ascii="Calibri" w:eastAsia="Calibri" w:hAnsi="Calibri" w:cs="Calibri"/>
        </w:rPr>
      </w:pPr>
      <w:r>
        <w:rPr>
          <w:rStyle w:val="DefaultParagraphFont"/>
          <w:rFonts w:ascii="Calibri" w:eastAsia="Calibri" w:hAnsi="Calibri" w:cs="Calibri"/>
        </w:rPr>
        <w:t>2. No work to be within streams or 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3. No tree removal</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Patricia Cheng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101919 CUY IR 090 18.00 Texturing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101919 CUY IR 090 18.00 Texturing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101919 CUY IR 090 18.00 Texturing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101919 CUY IR 090 18.00 Texturing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101919 CUY IR 090 18.00 Texturing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2017-11-03T04:00:00+00:00</DateCompleted>
    <Internal_x0020_Only xmlns="df873bd8-8520-468a-8ecb-74db49e47217">No</Internal_x0020_Only>
    <FID xmlns="df873bd8-8520-468a-8ecb-74db49e47217">8023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46AC5EA-33C5-43E5-AE9C-9B9D71FB6742}"/>
</file>

<file path=customXml/itemProps2.xml><?xml version="1.0" encoding="utf-8"?>
<ds:datastoreItem xmlns:ds="http://schemas.openxmlformats.org/officeDocument/2006/customXml" ds:itemID="{83970970-73EC-42C2-A265-1CDC4C229019}"/>
</file>

<file path=customXml/itemProps3.xml><?xml version="1.0" encoding="utf-8"?>
<ds:datastoreItem xmlns:ds="http://schemas.openxmlformats.org/officeDocument/2006/customXml" ds:itemID="{BEE79D86-7B37-4357-BC40-BB73C075CEF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