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CR 5/135 0.0 Turn Lane PID 105869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105869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OTTAWA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Ottawa County Engineers Office is proposing to re-align the intersection of Bayshore Rd and Port Clinton Eastern Rd for safety improvements. All work is within the existing right of way. Utility relocations are required. This project does not include impacts to any waterwaysor floodplains, therefore no US Army Corps of Engineers or floodplain permitsare required.</w:t>
      </w:r>
      <w:r>
        <w:rPr>
          <w:rStyle w:val="DefaultParagraphFont"/>
          <w:rFonts w:ascii="Calibri" w:eastAsia="Calibri" w:hAnsi="Calibri" w:cs="Calibri"/>
        </w:rPr>
        <w:t>There will be no impacts to any ecological orhistorically significant resources. A plan note will be added to the plans to protect any listed species that may be in the area. Construction is expected to begin in the summer of2018 and last approximately 60 days.</w:t>
      </w:r>
      <w:r>
        <w:rPr>
          <w:rStyle w:val="DefaultParagraphFont"/>
          <w:rFonts w:ascii="Calibri" w:eastAsia="Calibri" w:hAnsi="Calibri" w:cs="Calibri"/>
        </w:rPr>
        <w:t xml:space="preserve">During construction, Port Clinton Eastern Rd will be closed permanently. Access from the existing properties to Bayshore Rd will be maintained and no detour for Port Clinton Eastern Rd is needed due to the current configuration of the intersection.  A public meeting was held to inform the impacted property owners, public safety agencies, and schools. One comment was received from the public it has been addressed. There were no public controversies brought up as a result of this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Stage 3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Notes shall be placed in the plans by the Ottawa County Engineers Office directing the contractor to comply with the notification requirement timeframes outlined in the Traffic Engineering Manual Part 642-8 and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Ottawa County Engineers Office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Ottawa County Engineers Office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Ottawa County Engineers Office,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Due to the known presence of Ohio Species of Concern American Badger within the project area, if Badger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Notes shall be placed in the plans by the Ottawa County Engineers Office directing the contractor to comply with the notification requirement timeframes outlined in the Traffic Engineering Manual Part 642-8 and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Ottawa County Engineers Office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Ottawa County Engineers Office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Ottawa County Engineers Office,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Due to the known presence of Ohio Species of Concern American Badger within the project area, if Badger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Presentation.pdf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 Recieved and Response.pdf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105869 OTT CR 5/135 0.0 Turn Lane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105869 OTT CR 5/135 0.0 Turn Lane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105869 OTT CR 5/135 0.0 Turn Lane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105869 OTT CR 5/135 0.0 Turn Lane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105869 OTT CR 5/135 0.0 Turn Lane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2017-10-10T04:00:00+00:00</DateCompleted>
    <Internal_x0020_Only xmlns="df873bd8-8520-468a-8ecb-74db49e47217">No</Internal_x0020_Only>
    <FID xmlns="df873bd8-8520-468a-8ecb-74db49e47217">8415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F7554B5-9F23-4A2B-BB37-32979FB7B3FA}"/>
</file>

<file path=customXml/itemProps2.xml><?xml version="1.0" encoding="utf-8"?>
<ds:datastoreItem xmlns:ds="http://schemas.openxmlformats.org/officeDocument/2006/customXml" ds:itemID="{1D398340-0BD1-4208-B065-E09CF8AE69FD}"/>
</file>

<file path=customXml/itemProps3.xml><?xml version="1.0" encoding="utf-8"?>
<ds:datastoreItem xmlns:ds="http://schemas.openxmlformats.org/officeDocument/2006/customXml" ds:itemID="{6F4AB29D-1016-42B4-A60D-CF1153AE808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