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Burton FSF AST/UST PID 104753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May 22,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104753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Removal of the underground fuel tanks and the installation of new above ground fuel tanks at the Burton Full Service Facility.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99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05/22/2017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22,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104753 GEA Burton FSF AST/UST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22,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104753 GEA Burton FSF AST/UST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22,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104753 GEA Burton FSF AST/UST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22,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104753 GEA Burton FSF AST/UST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22,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104753 GEA Burton FSF AST/UST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22,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2017-05-22T04:00:00+00:00</DateCompleted>
    <Internal_x0020_Only xmlns="df873bd8-8520-468a-8ecb-74db49e47217">No</Internal_x0020_Only>
    <FID xmlns="df873bd8-8520-468a-8ecb-74db49e47217">8416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B7D285C-FF22-4DA1-9C5A-030E051B8548}"/>
</file>

<file path=customXml/itemProps2.xml><?xml version="1.0" encoding="utf-8"?>
<ds:datastoreItem xmlns:ds="http://schemas.openxmlformats.org/officeDocument/2006/customXml" ds:itemID="{E6750B31-059B-49ED-BC39-73F922B4D542}"/>
</file>

<file path=customXml/itemProps3.xml><?xml version="1.0" encoding="utf-8"?>
<ds:datastoreItem xmlns:ds="http://schemas.openxmlformats.org/officeDocument/2006/customXml" ds:itemID="{34B1CB9C-A00B-4C28-8744-1C2ADFD2DE4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