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IR 090 09.45 VSL Signs PID 105911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June 30,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105911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Install variable speed limit signs along I-90 in Lake County from Approximately SR-615 to SR-528.   Work will include camera and speed detector installation.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June 30,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105911 LAK IR 090 09.45 VSL Signs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30,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105911 LAK IR 090 09.45 VSL Signs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30,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105911 LAK IR 090 09.45 VSL Signs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30,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105911 LAK IR 090 09.45 VSL Signs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30,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105911 LAK IR 090 09.45 VSL Signs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June 30,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2017-06-30T04:00:00+00:00</DateCompleted>
    <Internal_x0020_Only xmlns="df873bd8-8520-468a-8ecb-74db49e47217">No</Internal_x0020_Only>
    <FID xmlns="df873bd8-8520-468a-8ecb-74db49e47217">8483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F05BD96-CDC5-414A-8EDE-90F174A5DF74}"/>
</file>

<file path=customXml/itemProps2.xml><?xml version="1.0" encoding="utf-8"?>
<ds:datastoreItem xmlns:ds="http://schemas.openxmlformats.org/officeDocument/2006/customXml" ds:itemID="{4499EDDA-5876-4815-AB0C-C03D2F7351B0}"/>
</file>

<file path=customXml/itemProps3.xml><?xml version="1.0" encoding="utf-8"?>
<ds:datastoreItem xmlns:ds="http://schemas.openxmlformats.org/officeDocument/2006/customXml" ds:itemID="{1A38C433-03C2-4E76-A2A8-523CFBC2D8D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